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9B0AD" w14:textId="1A5C4364" w:rsidR="00126CD8" w:rsidRPr="0012336E" w:rsidRDefault="003B300F" w:rsidP="0012336E">
      <w:pPr>
        <w:pStyle w:val="Title"/>
      </w:pPr>
      <w:r w:rsidRPr="0012336E">
        <w:t xml:space="preserve">Title in English use </w:t>
      </w:r>
      <w:r w:rsidR="00882ECA" w:rsidRPr="0012336E">
        <w:t xml:space="preserve">Times New Roman </w:t>
      </w:r>
      <w:r w:rsidRPr="0012336E">
        <w:t xml:space="preserve">Size </w:t>
      </w:r>
      <w:r w:rsidR="00882ECA" w:rsidRPr="0012336E">
        <w:t>16</w:t>
      </w:r>
      <w:r w:rsidRPr="0012336E">
        <w:t xml:space="preserve"> Point, Bold, Center, </w:t>
      </w:r>
      <w:r w:rsidR="009853DC" w:rsidRPr="0012336E">
        <w:t>t</w:t>
      </w:r>
      <w:r w:rsidRPr="0012336E">
        <w:t xml:space="preserve">he </w:t>
      </w:r>
      <w:r w:rsidR="009853DC" w:rsidRPr="0012336E">
        <w:t>F</w:t>
      </w:r>
      <w:r w:rsidRPr="0012336E">
        <w:t xml:space="preserve">irst </w:t>
      </w:r>
      <w:r w:rsidR="000F4875" w:rsidRPr="0012336E">
        <w:t xml:space="preserve">Alphabet </w:t>
      </w:r>
      <w:r w:rsidR="009853DC" w:rsidRPr="0012336E">
        <w:t xml:space="preserve">in </w:t>
      </w:r>
      <w:r w:rsidR="000F4875" w:rsidRPr="0012336E">
        <w:t>E</w:t>
      </w:r>
      <w:r w:rsidR="009853DC" w:rsidRPr="0012336E">
        <w:t xml:space="preserve">ach </w:t>
      </w:r>
      <w:r w:rsidR="000F4875" w:rsidRPr="0012336E">
        <w:t>W</w:t>
      </w:r>
      <w:r w:rsidR="009853DC" w:rsidRPr="0012336E">
        <w:t xml:space="preserve">ord is </w:t>
      </w:r>
      <w:r w:rsidR="00EA4AD5" w:rsidRPr="0012336E">
        <w:t>Uppercase</w:t>
      </w:r>
    </w:p>
    <w:p w14:paraId="345BB0EB" w14:textId="77777777" w:rsidR="00717663" w:rsidRPr="00FD2826" w:rsidRDefault="00717663" w:rsidP="00560465">
      <w:pPr>
        <w:pStyle w:val="Normaltext"/>
      </w:pPr>
    </w:p>
    <w:p w14:paraId="75547CF8" w14:textId="77777777" w:rsidR="00972D89" w:rsidRPr="00BF5687" w:rsidRDefault="000F4875" w:rsidP="00E014BC">
      <w:pPr>
        <w:pStyle w:val="Subtitle"/>
        <w:spacing w:after="0"/>
        <w:rPr>
          <w:rFonts w:ascii="Times New Roman" w:hAnsi="Times New Roman" w:cs="Times New Roman"/>
          <w:sz w:val="24"/>
          <w:szCs w:val="24"/>
        </w:rPr>
      </w:pPr>
      <w:r w:rsidRPr="00BF5687">
        <w:rPr>
          <w:rFonts w:ascii="Times New Roman" w:hAnsi="Times New Roman" w:cs="Times New Roman"/>
          <w:sz w:val="24"/>
          <w:szCs w:val="24"/>
        </w:rPr>
        <w:t>First name Lastname</w:t>
      </w:r>
      <w:r w:rsidR="00E01DF1" w:rsidRPr="00BF5687">
        <w:rPr>
          <w:rFonts w:ascii="Times New Roman" w:hAnsi="Times New Roman" w:cs="Times New Roman"/>
          <w:sz w:val="24"/>
          <w:szCs w:val="24"/>
          <w:vertAlign w:val="superscript"/>
        </w:rPr>
        <w:t>1</w:t>
      </w:r>
      <w:r w:rsidRPr="00BF5687">
        <w:rPr>
          <w:rFonts w:ascii="Times New Roman" w:hAnsi="Times New Roman" w:cs="Times New Roman"/>
          <w:sz w:val="24"/>
          <w:szCs w:val="24"/>
        </w:rPr>
        <w:t>, First name Lastname</w:t>
      </w:r>
      <w:r w:rsidRPr="00BF5687">
        <w:rPr>
          <w:rFonts w:ascii="Times New Roman" w:hAnsi="Times New Roman" w:cs="Times New Roman"/>
          <w:sz w:val="24"/>
          <w:szCs w:val="24"/>
          <w:vertAlign w:val="superscript"/>
        </w:rPr>
        <w:t>2</w:t>
      </w:r>
      <w:r w:rsidRPr="00BF5687">
        <w:rPr>
          <w:rFonts w:ascii="Times New Roman" w:hAnsi="Times New Roman" w:cs="Times New Roman"/>
          <w:sz w:val="24"/>
          <w:szCs w:val="24"/>
          <w:cs/>
        </w:rPr>
        <w:t xml:space="preserve"> </w:t>
      </w:r>
      <w:r w:rsidR="00E01DF1" w:rsidRPr="00BF5687">
        <w:rPr>
          <w:rFonts w:ascii="Times New Roman" w:hAnsi="Times New Roman" w:cs="Times New Roman"/>
          <w:sz w:val="24"/>
          <w:szCs w:val="24"/>
        </w:rPr>
        <w:t xml:space="preserve">and </w:t>
      </w:r>
      <w:r w:rsidRPr="00BF5687">
        <w:rPr>
          <w:rFonts w:ascii="Times New Roman" w:hAnsi="Times New Roman" w:cs="Times New Roman"/>
          <w:sz w:val="24"/>
          <w:szCs w:val="24"/>
        </w:rPr>
        <w:t>First name Lastname</w:t>
      </w:r>
      <w:r w:rsidR="00E01DF1" w:rsidRPr="00BF5687">
        <w:rPr>
          <w:rFonts w:ascii="Times New Roman" w:hAnsi="Times New Roman" w:cs="Times New Roman"/>
          <w:sz w:val="24"/>
          <w:szCs w:val="24"/>
          <w:vertAlign w:val="superscript"/>
        </w:rPr>
        <w:t>2</w:t>
      </w:r>
      <w:r w:rsidRPr="00BF5687">
        <w:rPr>
          <w:rFonts w:ascii="Times New Roman" w:hAnsi="Times New Roman" w:cs="Times New Roman"/>
          <w:sz w:val="24"/>
          <w:szCs w:val="24"/>
          <w:vertAlign w:val="superscript"/>
        </w:rPr>
        <w:t xml:space="preserve">, </w:t>
      </w:r>
      <w:r w:rsidRPr="00BF5687">
        <w:rPr>
          <w:rFonts w:ascii="Times New Roman" w:hAnsi="Times New Roman" w:cs="Times New Roman"/>
          <w:sz w:val="24"/>
          <w:szCs w:val="24"/>
          <w:vertAlign w:val="superscript"/>
          <w:cs/>
        </w:rPr>
        <w:t>*</w:t>
      </w:r>
    </w:p>
    <w:p w14:paraId="454B3625" w14:textId="385D4C29" w:rsidR="00972D89" w:rsidRPr="00BF5687" w:rsidRDefault="00E01DF1" w:rsidP="0075245A">
      <w:pPr>
        <w:pStyle w:val="Subtitle"/>
        <w:spacing w:after="0"/>
        <w:rPr>
          <w:rStyle w:val="SubtleEmphasis"/>
          <w:rFonts w:ascii="Times New Roman" w:hAnsi="Times New Roman" w:cs="Times New Roman"/>
        </w:rPr>
      </w:pPr>
      <w:r w:rsidRPr="00BF5687">
        <w:rPr>
          <w:rStyle w:val="SubtleEmphasis"/>
          <w:rFonts w:ascii="Times New Roman" w:hAnsi="Times New Roman" w:cs="Times New Roman"/>
          <w:vertAlign w:val="superscript"/>
        </w:rPr>
        <w:t>1</w:t>
      </w:r>
      <w:r w:rsidRPr="00BF5687">
        <w:rPr>
          <w:rStyle w:val="SubtleEmphasis"/>
          <w:rFonts w:ascii="Times New Roman" w:hAnsi="Times New Roman" w:cs="Times New Roman"/>
          <w:cs/>
        </w:rPr>
        <w:t xml:space="preserve"> </w:t>
      </w:r>
      <w:r w:rsidR="000F4875" w:rsidRPr="00BF5687">
        <w:rPr>
          <w:rStyle w:val="SubtleEmphasis"/>
          <w:rFonts w:ascii="Times New Roman" w:hAnsi="Times New Roman" w:cs="Times New Roman"/>
        </w:rPr>
        <w:t>Affiliation Department, Faculty, University</w:t>
      </w:r>
      <w:r w:rsidR="0075245A" w:rsidRPr="00BF5687">
        <w:rPr>
          <w:rStyle w:val="SubtleEmphasis"/>
          <w:rFonts w:ascii="Times New Roman" w:hAnsi="Times New Roman" w:cs="Times New Roman"/>
        </w:rPr>
        <w:t xml:space="preserve">, Subdistrict, </w:t>
      </w:r>
      <w:r w:rsidR="0075245A" w:rsidRPr="00BF5687">
        <w:rPr>
          <w:rFonts w:ascii="Times New Roman" w:hAnsi="Times New Roman" w:cs="Times New Roman"/>
          <w:sz w:val="24"/>
          <w:szCs w:val="24"/>
        </w:rPr>
        <w:t>City, State, Postcode, Country</w:t>
      </w:r>
    </w:p>
    <w:p w14:paraId="7169139D" w14:textId="5742CA72" w:rsidR="00E01DF1" w:rsidRPr="00BF5687" w:rsidRDefault="00E01DF1" w:rsidP="00E014BC">
      <w:pPr>
        <w:pStyle w:val="Subtitle"/>
        <w:spacing w:after="0"/>
        <w:rPr>
          <w:rStyle w:val="SubtleEmphasis"/>
          <w:rFonts w:ascii="Times New Roman" w:hAnsi="Times New Roman" w:cs="Times New Roman"/>
        </w:rPr>
      </w:pPr>
      <w:r w:rsidRPr="00BF5687">
        <w:rPr>
          <w:rStyle w:val="SubtleEmphasis"/>
          <w:rFonts w:ascii="Times New Roman" w:hAnsi="Times New Roman" w:cs="Times New Roman"/>
          <w:vertAlign w:val="superscript"/>
        </w:rPr>
        <w:t>2</w:t>
      </w:r>
      <w:r w:rsidRPr="00BF5687">
        <w:rPr>
          <w:rStyle w:val="SubtleEmphasis"/>
          <w:rFonts w:ascii="Times New Roman" w:hAnsi="Times New Roman" w:cs="Times New Roman"/>
          <w:cs/>
        </w:rPr>
        <w:t xml:space="preserve"> </w:t>
      </w:r>
      <w:r w:rsidR="000F4875" w:rsidRPr="00BF5687">
        <w:rPr>
          <w:rStyle w:val="SubtleEmphasis"/>
          <w:rFonts w:ascii="Times New Roman" w:hAnsi="Times New Roman" w:cs="Times New Roman"/>
        </w:rPr>
        <w:t>Affiliation Department, Company</w:t>
      </w:r>
      <w:r w:rsidR="0075245A" w:rsidRPr="00BF5687">
        <w:rPr>
          <w:rStyle w:val="SubtleEmphasis"/>
          <w:rFonts w:ascii="Times New Roman" w:hAnsi="Times New Roman" w:cs="Times New Roman"/>
        </w:rPr>
        <w:t xml:space="preserve">, Subdistrict, </w:t>
      </w:r>
      <w:r w:rsidR="0075245A" w:rsidRPr="00BF5687">
        <w:rPr>
          <w:rFonts w:ascii="Times New Roman" w:hAnsi="Times New Roman" w:cs="Times New Roman"/>
          <w:sz w:val="24"/>
          <w:szCs w:val="24"/>
        </w:rPr>
        <w:t>City, State, Postcode, Country</w:t>
      </w:r>
    </w:p>
    <w:p w14:paraId="672256A2" w14:textId="1E50D73D" w:rsidR="000F4875" w:rsidRPr="00BF5687" w:rsidRDefault="00AF3570" w:rsidP="00E014BC">
      <w:pPr>
        <w:pStyle w:val="Subtitle"/>
        <w:spacing w:after="0"/>
        <w:rPr>
          <w:rFonts w:ascii="Times New Roman" w:hAnsi="Times New Roman" w:cs="Times New Roman"/>
          <w:sz w:val="24"/>
          <w:szCs w:val="24"/>
        </w:rPr>
      </w:pPr>
      <w:r w:rsidRPr="00BF5687">
        <w:rPr>
          <w:rFonts w:ascii="Times New Roman" w:hAnsi="Times New Roman" w:cs="Times New Roman"/>
          <w:sz w:val="24"/>
          <w:szCs w:val="24"/>
        </w:rPr>
        <w:t>*</w:t>
      </w:r>
      <w:r w:rsidR="000F4875" w:rsidRPr="00BF5687">
        <w:rPr>
          <w:rFonts w:ascii="Times New Roman" w:hAnsi="Times New Roman" w:cs="Times New Roman"/>
          <w:b/>
          <w:sz w:val="24"/>
          <w:szCs w:val="24"/>
        </w:rPr>
        <w:t>Corresponding Author E</w:t>
      </w:r>
      <w:r w:rsidR="000F4875" w:rsidRPr="00BF5687">
        <w:rPr>
          <w:rFonts w:ascii="Times New Roman" w:hAnsi="Times New Roman" w:cs="Times New Roman"/>
          <w:b/>
          <w:bCs/>
          <w:sz w:val="24"/>
          <w:szCs w:val="24"/>
        </w:rPr>
        <w:t>-</w:t>
      </w:r>
      <w:r w:rsidR="000F4875" w:rsidRPr="00BF5687">
        <w:rPr>
          <w:rFonts w:ascii="Times New Roman" w:hAnsi="Times New Roman" w:cs="Times New Roman"/>
          <w:b/>
          <w:sz w:val="24"/>
          <w:szCs w:val="24"/>
        </w:rPr>
        <w:t>mail</w:t>
      </w:r>
      <w:r w:rsidR="000F4875" w:rsidRPr="00BF5687">
        <w:rPr>
          <w:rFonts w:ascii="Times New Roman" w:hAnsi="Times New Roman" w:cs="Times New Roman"/>
          <w:b/>
          <w:bCs/>
          <w:sz w:val="24"/>
          <w:szCs w:val="24"/>
        </w:rPr>
        <w:t>:</w:t>
      </w:r>
      <w:r w:rsidR="000F4875" w:rsidRPr="00BF5687">
        <w:rPr>
          <w:rFonts w:ascii="Times New Roman" w:hAnsi="Times New Roman" w:cs="Times New Roman"/>
          <w:sz w:val="24"/>
          <w:szCs w:val="24"/>
        </w:rPr>
        <w:t xml:space="preserve"> </w:t>
      </w:r>
      <w:proofErr w:type="spellStart"/>
      <w:r w:rsidR="000F4875" w:rsidRPr="00BF5687">
        <w:rPr>
          <w:rFonts w:ascii="Times New Roman" w:hAnsi="Times New Roman" w:cs="Times New Roman"/>
          <w:sz w:val="24"/>
          <w:szCs w:val="24"/>
        </w:rPr>
        <w:t>author_email@email</w:t>
      </w:r>
      <w:proofErr w:type="spellEnd"/>
      <w:r w:rsidR="000F4875" w:rsidRPr="00BF5687">
        <w:rPr>
          <w:rFonts w:ascii="Times New Roman" w:hAnsi="Times New Roman" w:cs="Times New Roman"/>
          <w:sz w:val="24"/>
          <w:szCs w:val="24"/>
          <w:cs/>
        </w:rPr>
        <w:t>.</w:t>
      </w:r>
      <w:r w:rsidR="000F4875" w:rsidRPr="00BF5687">
        <w:rPr>
          <w:rFonts w:ascii="Times New Roman" w:hAnsi="Times New Roman" w:cs="Times New Roman"/>
          <w:sz w:val="24"/>
          <w:szCs w:val="24"/>
        </w:rPr>
        <w:t>com</w:t>
      </w:r>
    </w:p>
    <w:p w14:paraId="2B627492" w14:textId="77777777" w:rsidR="00717663" w:rsidRPr="00AE06FB" w:rsidRDefault="00B919E5" w:rsidP="00B919E5">
      <w:pPr>
        <w:spacing w:after="0" w:line="240" w:lineRule="auto"/>
        <w:jc w:val="center"/>
        <w:rPr>
          <w:rFonts w:ascii="Times New Roman" w:hAnsi="Times New Roman" w:cs="Times New Roman"/>
          <w:spacing w:val="-6"/>
          <w:sz w:val="24"/>
          <w:szCs w:val="24"/>
        </w:rPr>
      </w:pPr>
      <w:r w:rsidRPr="00AE06FB">
        <w:rPr>
          <w:rFonts w:ascii="Times New Roman" w:hAnsi="Times New Roman" w:cs="Times New Roman"/>
          <w:b/>
          <w:bCs/>
          <w:spacing w:val="-6"/>
          <w:sz w:val="24"/>
          <w:szCs w:val="24"/>
        </w:rPr>
        <w:t>Received</w:t>
      </w:r>
      <w:r w:rsidRPr="00AE06FB">
        <w:rPr>
          <w:rFonts w:ascii="Times New Roman" w:hAnsi="Times New Roman" w:cs="Times New Roman"/>
          <w:b/>
          <w:bCs/>
          <w:spacing w:val="-6"/>
          <w:sz w:val="24"/>
          <w:szCs w:val="24"/>
          <w:cs/>
        </w:rPr>
        <w:t>:</w:t>
      </w:r>
      <w:r w:rsidRPr="00AE06FB">
        <w:rPr>
          <w:rFonts w:ascii="Times New Roman" w:hAnsi="Times New Roman" w:cs="Times New Roman"/>
          <w:spacing w:val="-6"/>
          <w:sz w:val="24"/>
          <w:szCs w:val="24"/>
        </w:rPr>
        <w:t xml:space="preserve"> M</w:t>
      </w:r>
      <w:r w:rsidR="00D54702" w:rsidRPr="00AE06FB">
        <w:rPr>
          <w:rFonts w:ascii="Times New Roman" w:hAnsi="Times New Roman" w:cs="Times New Roman"/>
          <w:spacing w:val="-6"/>
          <w:sz w:val="24"/>
          <w:szCs w:val="24"/>
        </w:rPr>
        <w:t>M</w:t>
      </w:r>
      <w:r w:rsidRPr="00AE06FB">
        <w:rPr>
          <w:rFonts w:ascii="Times New Roman" w:hAnsi="Times New Roman" w:cs="Times New Roman"/>
          <w:spacing w:val="-6"/>
          <w:sz w:val="24"/>
          <w:szCs w:val="24"/>
        </w:rPr>
        <w:t xml:space="preserve">M DD, YEAR; </w:t>
      </w:r>
      <w:r w:rsidRPr="00AE06FB">
        <w:rPr>
          <w:rFonts w:ascii="Times New Roman" w:hAnsi="Times New Roman" w:cs="Times New Roman"/>
          <w:b/>
          <w:bCs/>
          <w:spacing w:val="-6"/>
          <w:sz w:val="24"/>
          <w:szCs w:val="24"/>
        </w:rPr>
        <w:t>Revised</w:t>
      </w:r>
      <w:r w:rsidRPr="00AE06FB">
        <w:rPr>
          <w:rFonts w:ascii="Times New Roman" w:hAnsi="Times New Roman" w:cs="Times New Roman"/>
          <w:b/>
          <w:bCs/>
          <w:spacing w:val="-6"/>
          <w:sz w:val="24"/>
          <w:szCs w:val="24"/>
          <w:cs/>
        </w:rPr>
        <w:t>:</w:t>
      </w:r>
      <w:r w:rsidRPr="00AE06FB">
        <w:rPr>
          <w:rFonts w:ascii="Times New Roman" w:hAnsi="Times New Roman" w:cs="Times New Roman"/>
          <w:spacing w:val="-6"/>
          <w:sz w:val="24"/>
          <w:szCs w:val="24"/>
        </w:rPr>
        <w:t xml:space="preserve"> M</w:t>
      </w:r>
      <w:r w:rsidR="00D54702" w:rsidRPr="00AE06FB">
        <w:rPr>
          <w:rFonts w:ascii="Times New Roman" w:hAnsi="Times New Roman" w:cs="Times New Roman"/>
          <w:spacing w:val="-6"/>
          <w:sz w:val="24"/>
          <w:szCs w:val="24"/>
        </w:rPr>
        <w:t>M</w:t>
      </w:r>
      <w:r w:rsidRPr="00AE06FB">
        <w:rPr>
          <w:rFonts w:ascii="Times New Roman" w:hAnsi="Times New Roman" w:cs="Times New Roman"/>
          <w:spacing w:val="-6"/>
          <w:sz w:val="24"/>
          <w:szCs w:val="24"/>
        </w:rPr>
        <w:t xml:space="preserve">M DD, YEAR; </w:t>
      </w:r>
      <w:r w:rsidRPr="00AE06FB">
        <w:rPr>
          <w:rFonts w:ascii="Times New Roman" w:hAnsi="Times New Roman" w:cs="Times New Roman"/>
          <w:b/>
          <w:bCs/>
          <w:spacing w:val="-6"/>
          <w:sz w:val="24"/>
          <w:szCs w:val="24"/>
        </w:rPr>
        <w:t>Accepted</w:t>
      </w:r>
      <w:r w:rsidRPr="00AE06FB">
        <w:rPr>
          <w:rFonts w:ascii="Times New Roman" w:hAnsi="Times New Roman" w:cs="Times New Roman"/>
          <w:b/>
          <w:bCs/>
          <w:spacing w:val="-6"/>
          <w:sz w:val="24"/>
          <w:szCs w:val="24"/>
          <w:cs/>
        </w:rPr>
        <w:t>:</w:t>
      </w:r>
      <w:r w:rsidRPr="00AE06FB">
        <w:rPr>
          <w:rFonts w:ascii="Times New Roman" w:hAnsi="Times New Roman" w:cs="Times New Roman"/>
          <w:spacing w:val="-6"/>
          <w:sz w:val="24"/>
          <w:szCs w:val="24"/>
        </w:rPr>
        <w:t xml:space="preserve"> M</w:t>
      </w:r>
      <w:r w:rsidR="00D54702" w:rsidRPr="00AE06FB">
        <w:rPr>
          <w:rFonts w:ascii="Times New Roman" w:hAnsi="Times New Roman" w:cs="Times New Roman"/>
          <w:spacing w:val="-6"/>
          <w:sz w:val="24"/>
          <w:szCs w:val="24"/>
        </w:rPr>
        <w:t>M</w:t>
      </w:r>
      <w:r w:rsidRPr="00AE06FB">
        <w:rPr>
          <w:rFonts w:ascii="Times New Roman" w:hAnsi="Times New Roman" w:cs="Times New Roman"/>
          <w:spacing w:val="-6"/>
          <w:sz w:val="24"/>
          <w:szCs w:val="24"/>
        </w:rPr>
        <w:t>M DD, YEAR</w:t>
      </w:r>
    </w:p>
    <w:p w14:paraId="7B1ED835" w14:textId="77777777" w:rsidR="00B919E5" w:rsidRPr="00FD2826" w:rsidRDefault="00B919E5" w:rsidP="00560465">
      <w:pPr>
        <w:pStyle w:val="Normaltext"/>
      </w:pPr>
    </w:p>
    <w:p w14:paraId="15305571" w14:textId="77777777" w:rsidR="004642D9" w:rsidRPr="0012336E" w:rsidRDefault="004642D9" w:rsidP="0012336E">
      <w:pPr>
        <w:pStyle w:val="Abstract"/>
      </w:pPr>
      <w:r w:rsidRPr="0012336E">
        <w:t>Abstract</w:t>
      </w:r>
    </w:p>
    <w:p w14:paraId="7A4A94E8" w14:textId="44C4B614" w:rsidR="00D9615A" w:rsidRPr="0012336E" w:rsidRDefault="00D9615A" w:rsidP="0012336E">
      <w:pPr>
        <w:pStyle w:val="Abstracttext"/>
      </w:pPr>
      <w:r w:rsidRPr="0012336E">
        <w:t xml:space="preserve">This </w:t>
      </w:r>
      <w:r w:rsidR="00161E68" w:rsidRPr="0012336E">
        <w:t xml:space="preserve">abstract </w:t>
      </w:r>
      <w:r w:rsidRPr="0012336E">
        <w:t xml:space="preserve">presents guidelines for making a correctly formatted </w:t>
      </w:r>
      <w:r w:rsidR="00161E68" w:rsidRPr="0012336E">
        <w:t>which contain the objective methodology result and discussion and conclusion about 200 words</w:t>
      </w:r>
      <w:r w:rsidR="00161E68" w:rsidRPr="0012336E">
        <w:rPr>
          <w:cs/>
        </w:rPr>
        <w:t xml:space="preserve">. </w:t>
      </w:r>
      <w:r w:rsidRPr="0012336E">
        <w:t xml:space="preserve">Please use </w:t>
      </w:r>
      <w:r w:rsidR="00AE06FB" w:rsidRPr="0012336E">
        <w:t xml:space="preserve">Times New Roman </w:t>
      </w:r>
      <w:r w:rsidRPr="0012336E">
        <w:t>1</w:t>
      </w:r>
      <w:r w:rsidR="00AE06FB" w:rsidRPr="0012336E">
        <w:t>0</w:t>
      </w:r>
      <w:r w:rsidRPr="0012336E">
        <w:t xml:space="preserve"> font size </w:t>
      </w:r>
      <w:r w:rsidR="00161E68" w:rsidRPr="0012336E">
        <w:t>and justify</w:t>
      </w:r>
      <w:r w:rsidR="00161E68" w:rsidRPr="0012336E">
        <w:rPr>
          <w:cs/>
        </w:rPr>
        <w:t>.</w:t>
      </w:r>
      <w:r w:rsidRPr="0012336E">
        <w:t xml:space="preserve"> Please use this document as a template</w:t>
      </w:r>
      <w:r w:rsidRPr="0012336E">
        <w:rPr>
          <w:cs/>
        </w:rPr>
        <w:t xml:space="preserve">. </w:t>
      </w:r>
      <w:r w:rsidRPr="0012336E">
        <w:t>The page is</w:t>
      </w:r>
      <w:r w:rsidR="002A13DE" w:rsidRPr="0012336E">
        <w:t xml:space="preserve"> between</w:t>
      </w:r>
      <w:r w:rsidRPr="0012336E">
        <w:t xml:space="preserve"> 8</w:t>
      </w:r>
      <w:r w:rsidR="00AE06FB" w:rsidRPr="0012336E">
        <w:t>–</w:t>
      </w:r>
      <w:r w:rsidR="002A13DE" w:rsidRPr="0012336E">
        <w:t>14</w:t>
      </w:r>
      <w:r w:rsidRPr="0012336E">
        <w:t xml:space="preserve"> pages</w:t>
      </w:r>
      <w:r w:rsidR="00161E68" w:rsidRPr="0012336E">
        <w:t xml:space="preserve"> separate 2 columns</w:t>
      </w:r>
      <w:r w:rsidR="00161E68" w:rsidRPr="0012336E">
        <w:rPr>
          <w:cs/>
        </w:rPr>
        <w:t>.</w:t>
      </w:r>
      <w:r w:rsidRPr="0012336E">
        <w:rPr>
          <w:cs/>
        </w:rPr>
        <w:t xml:space="preserve"> </w:t>
      </w:r>
      <w:r w:rsidR="00161E68" w:rsidRPr="0012336E">
        <w:t xml:space="preserve">The authors submit a manuscript for the first page that </w:t>
      </w:r>
      <w:proofErr w:type="gramStart"/>
      <w:r w:rsidR="00161E68" w:rsidRPr="0012336E">
        <w:t>contain</w:t>
      </w:r>
      <w:proofErr w:type="gramEnd"/>
      <w:r w:rsidR="00161E68" w:rsidRPr="0012336E">
        <w:t xml:space="preserve"> name and affiliation and anonymous for peer review</w:t>
      </w:r>
      <w:r w:rsidR="00951A7B" w:rsidRPr="0012336E">
        <w:rPr>
          <w:cs/>
        </w:rPr>
        <w:t>.</w:t>
      </w:r>
      <w:r w:rsidRPr="0012336E">
        <w:rPr>
          <w:cs/>
        </w:rPr>
        <w:t xml:space="preserve"> </w:t>
      </w:r>
      <w:r w:rsidR="00951A7B" w:rsidRPr="0012336E">
        <w:t xml:space="preserve">Please </w:t>
      </w:r>
      <w:proofErr w:type="gramStart"/>
      <w:r w:rsidR="00951A7B" w:rsidRPr="0012336E">
        <w:t>remind</w:t>
      </w:r>
      <w:proofErr w:type="gramEnd"/>
      <w:r w:rsidR="00951A7B" w:rsidRPr="0012336E">
        <w:t xml:space="preserve"> name</w:t>
      </w:r>
      <w:r w:rsidR="00951A7B" w:rsidRPr="0012336E">
        <w:rPr>
          <w:cs/>
        </w:rPr>
        <w:t>-</w:t>
      </w:r>
      <w:r w:rsidR="00951A7B" w:rsidRPr="0012336E">
        <w:t>surname, address, contact number and E</w:t>
      </w:r>
      <w:r w:rsidR="00951A7B" w:rsidRPr="0012336E">
        <w:rPr>
          <w:cs/>
        </w:rPr>
        <w:t>-</w:t>
      </w:r>
      <w:r w:rsidR="00951A7B" w:rsidRPr="0012336E">
        <w:t>mail address</w:t>
      </w:r>
      <w:r w:rsidR="00951A7B" w:rsidRPr="0012336E">
        <w:rPr>
          <w:cs/>
        </w:rPr>
        <w:t xml:space="preserve">. </w:t>
      </w:r>
      <w:r w:rsidR="00951A7B" w:rsidRPr="0012336E">
        <w:t>The authors can register and submit your manuscript via online submitting</w:t>
      </w:r>
      <w:r w:rsidR="00951A7B" w:rsidRPr="0012336E">
        <w:rPr>
          <w:cs/>
        </w:rPr>
        <w:t xml:space="preserve"> </w:t>
      </w:r>
      <w:hyperlink r:id="rId8" w:history="1">
        <w:r w:rsidR="00951A7B" w:rsidRPr="0012336E">
          <w:rPr>
            <w:rStyle w:val="Hyperlink"/>
            <w:color w:val="auto"/>
            <w:u w:val="none"/>
          </w:rPr>
          <w:t>https</w:t>
        </w:r>
        <w:r w:rsidR="00951A7B" w:rsidRPr="0012336E">
          <w:rPr>
            <w:rStyle w:val="Hyperlink"/>
            <w:color w:val="auto"/>
            <w:u w:val="none"/>
            <w:cs/>
          </w:rPr>
          <w:t>://</w:t>
        </w:r>
        <w:proofErr w:type="spellStart"/>
        <w:r w:rsidR="00951A7B" w:rsidRPr="0012336E">
          <w:rPr>
            <w:rStyle w:val="Hyperlink"/>
            <w:color w:val="auto"/>
            <w:u w:val="none"/>
          </w:rPr>
          <w:t>ph</w:t>
        </w:r>
        <w:proofErr w:type="spellEnd"/>
        <w:r w:rsidR="00951A7B" w:rsidRPr="0012336E">
          <w:rPr>
            <w:rStyle w:val="Hyperlink"/>
            <w:color w:val="auto"/>
            <w:u w:val="none"/>
            <w:cs/>
          </w:rPr>
          <w:t>01.</w:t>
        </w:r>
        <w:proofErr w:type="spellStart"/>
        <w:r w:rsidR="00951A7B" w:rsidRPr="0012336E">
          <w:rPr>
            <w:rStyle w:val="Hyperlink"/>
            <w:color w:val="auto"/>
            <w:u w:val="none"/>
          </w:rPr>
          <w:t>tcithaijo</w:t>
        </w:r>
        <w:proofErr w:type="spellEnd"/>
        <w:r w:rsidR="00951A7B" w:rsidRPr="0012336E">
          <w:rPr>
            <w:rStyle w:val="Hyperlink"/>
            <w:color w:val="auto"/>
            <w:u w:val="none"/>
            <w:cs/>
          </w:rPr>
          <w:t>.</w:t>
        </w:r>
        <w:r w:rsidR="00951A7B" w:rsidRPr="0012336E">
          <w:rPr>
            <w:rStyle w:val="Hyperlink"/>
            <w:color w:val="auto"/>
            <w:u w:val="none"/>
          </w:rPr>
          <w:t>org</w:t>
        </w:r>
        <w:r w:rsidR="00951A7B" w:rsidRPr="0012336E">
          <w:rPr>
            <w:rStyle w:val="Hyperlink"/>
            <w:color w:val="auto"/>
            <w:u w:val="none"/>
            <w:cs/>
          </w:rPr>
          <w:t>/</w:t>
        </w:r>
        <w:r w:rsidR="00951A7B" w:rsidRPr="0012336E">
          <w:rPr>
            <w:rStyle w:val="Hyperlink"/>
            <w:color w:val="auto"/>
            <w:u w:val="none"/>
          </w:rPr>
          <w:t>index</w:t>
        </w:r>
        <w:r w:rsidR="00951A7B" w:rsidRPr="0012336E">
          <w:rPr>
            <w:rStyle w:val="Hyperlink"/>
            <w:color w:val="auto"/>
            <w:u w:val="none"/>
            <w:cs/>
          </w:rPr>
          <w:t>.</w:t>
        </w:r>
        <w:proofErr w:type="spellStart"/>
        <w:r w:rsidR="00951A7B" w:rsidRPr="0012336E">
          <w:rPr>
            <w:rStyle w:val="Hyperlink"/>
            <w:color w:val="auto"/>
            <w:u w:val="none"/>
          </w:rPr>
          <w:t>php</w:t>
        </w:r>
        <w:proofErr w:type="spellEnd"/>
        <w:r w:rsidR="00951A7B" w:rsidRPr="0012336E">
          <w:rPr>
            <w:rStyle w:val="Hyperlink"/>
            <w:color w:val="auto"/>
            <w:u w:val="none"/>
            <w:cs/>
          </w:rPr>
          <w:t>/</w:t>
        </w:r>
        <w:proofErr w:type="spellStart"/>
        <w:r w:rsidR="00951A7B" w:rsidRPr="0012336E">
          <w:rPr>
            <w:rStyle w:val="Hyperlink"/>
            <w:color w:val="auto"/>
            <w:u w:val="none"/>
          </w:rPr>
          <w:t>lej</w:t>
        </w:r>
        <w:proofErr w:type="spellEnd"/>
        <w:r w:rsidR="00951A7B" w:rsidRPr="0012336E">
          <w:rPr>
            <w:rStyle w:val="Hyperlink"/>
            <w:color w:val="auto"/>
            <w:u w:val="none"/>
            <w:cs/>
          </w:rPr>
          <w:t>/</w:t>
        </w:r>
        <w:r w:rsidR="00951A7B" w:rsidRPr="0012336E">
          <w:rPr>
            <w:rStyle w:val="Hyperlink"/>
            <w:color w:val="auto"/>
            <w:u w:val="none"/>
          </w:rPr>
          <w:t>about</w:t>
        </w:r>
        <w:r w:rsidR="00951A7B" w:rsidRPr="0012336E">
          <w:rPr>
            <w:rStyle w:val="Hyperlink"/>
            <w:color w:val="auto"/>
            <w:u w:val="none"/>
            <w:cs/>
          </w:rPr>
          <w:t>/</w:t>
        </w:r>
        <w:r w:rsidR="00951A7B" w:rsidRPr="0012336E">
          <w:rPr>
            <w:rStyle w:val="Hyperlink"/>
            <w:color w:val="auto"/>
            <w:u w:val="none"/>
          </w:rPr>
          <w:t>submissions</w:t>
        </w:r>
      </w:hyperlink>
      <w:r w:rsidR="00951A7B" w:rsidRPr="0012336E">
        <w:rPr>
          <w:rStyle w:val="Hyperlink"/>
          <w:color w:val="auto"/>
          <w:u w:val="none"/>
          <w:cs/>
        </w:rPr>
        <w:t xml:space="preserve">. </w:t>
      </w:r>
      <w:r w:rsidRPr="0012336E">
        <w:t>Please double check that font size throughout the paper</w:t>
      </w:r>
      <w:r w:rsidRPr="0012336E">
        <w:rPr>
          <w:cs/>
        </w:rPr>
        <w:t xml:space="preserve">. </w:t>
      </w:r>
      <w:r w:rsidRPr="0012336E">
        <w:t>Please read the following instructions carefully for full paper preparation and submission</w:t>
      </w:r>
      <w:r w:rsidRPr="0012336E">
        <w:rPr>
          <w:cs/>
        </w:rPr>
        <w:t>.</w:t>
      </w:r>
    </w:p>
    <w:p w14:paraId="1A3F85B7" w14:textId="77777777" w:rsidR="00F855F9" w:rsidRPr="00AE06FB" w:rsidRDefault="00D9615A" w:rsidP="0012336E">
      <w:pPr>
        <w:pStyle w:val="Normalcontent"/>
      </w:pPr>
      <w:r w:rsidRPr="00AE06FB">
        <w:rPr>
          <w:b/>
          <w:bCs/>
        </w:rPr>
        <w:t>Keywords</w:t>
      </w:r>
      <w:r w:rsidRPr="00AE06FB">
        <w:rPr>
          <w:b/>
          <w:bCs/>
          <w:cs/>
        </w:rPr>
        <w:t xml:space="preserve">: </w:t>
      </w:r>
      <w:r w:rsidRPr="00AE06FB">
        <w:t>Three to five keywords</w:t>
      </w:r>
      <w:r w:rsidR="00951A7B" w:rsidRPr="00AE06FB">
        <w:t xml:space="preserve"> separate with comma </w:t>
      </w:r>
      <w:r w:rsidR="00951A7B" w:rsidRPr="00AE06FB">
        <w:rPr>
          <w:cs/>
        </w:rPr>
        <w:t>(</w:t>
      </w:r>
      <w:r w:rsidR="00951A7B" w:rsidRPr="00AE06FB">
        <w:t>,</w:t>
      </w:r>
      <w:r w:rsidR="00951A7B" w:rsidRPr="00AE06FB">
        <w:rPr>
          <w:cs/>
        </w:rPr>
        <w:t>)</w:t>
      </w:r>
      <w:r w:rsidRPr="00AE06FB">
        <w:rPr>
          <w:cs/>
        </w:rPr>
        <w:t xml:space="preserve"> (</w:t>
      </w:r>
      <w:r w:rsidRPr="00AE06FB">
        <w:t>First characters are in uppercase letters</w:t>
      </w:r>
      <w:r w:rsidRPr="00AE06FB">
        <w:rPr>
          <w:cs/>
        </w:rPr>
        <w:t>)</w:t>
      </w:r>
    </w:p>
    <w:p w14:paraId="11F973A8" w14:textId="77777777" w:rsidR="00F855F9" w:rsidRPr="00FD2826" w:rsidRDefault="00F855F9" w:rsidP="0012336E">
      <w:pPr>
        <w:pStyle w:val="Heading1"/>
        <w:rPr>
          <w:rFonts w:cs="Angsana New"/>
          <w:cs/>
        </w:rPr>
        <w:sectPr w:rsidR="00F855F9" w:rsidRPr="00FD2826" w:rsidSect="00FD2826">
          <w:headerReference w:type="even" r:id="rId9"/>
          <w:headerReference w:type="default" r:id="rId10"/>
          <w:footerReference w:type="even" r:id="rId11"/>
          <w:headerReference w:type="first" r:id="rId12"/>
          <w:footerReference w:type="first" r:id="rId13"/>
          <w:pgSz w:w="11906" w:h="16838" w:code="9"/>
          <w:pgMar w:top="1440" w:right="1416" w:bottom="1440" w:left="1440" w:header="720" w:footer="720" w:gutter="0"/>
          <w:cols w:space="397"/>
          <w:titlePg/>
          <w:docGrid w:linePitch="381"/>
        </w:sectPr>
      </w:pPr>
    </w:p>
    <w:p w14:paraId="29D6B406" w14:textId="01D2A438" w:rsidR="008C5D86" w:rsidRPr="0012336E" w:rsidRDefault="000F565E" w:rsidP="0012336E">
      <w:pPr>
        <w:pStyle w:val="Heading1"/>
      </w:pPr>
      <w:r w:rsidRPr="0012336E">
        <w:t>Paper Size</w:t>
      </w:r>
    </w:p>
    <w:p w14:paraId="7D8EBA1F" w14:textId="0FD81FBA" w:rsidR="000F565E" w:rsidRPr="00AE06FB" w:rsidRDefault="000F565E" w:rsidP="00E014BC">
      <w:pPr>
        <w:spacing w:after="0" w:line="240" w:lineRule="auto"/>
        <w:rPr>
          <w:rFonts w:ascii="Times New Roman" w:hAnsi="Times New Roman" w:cs="Times New Roman"/>
          <w:sz w:val="20"/>
          <w:szCs w:val="20"/>
        </w:rPr>
      </w:pPr>
      <w:r w:rsidRPr="00AE06FB">
        <w:rPr>
          <w:rFonts w:ascii="Times New Roman" w:hAnsi="Times New Roman" w:cs="Times New Roman"/>
          <w:sz w:val="20"/>
          <w:szCs w:val="20"/>
        </w:rPr>
        <w:t xml:space="preserve">Specify the paper dimensions as 210 mm × 297 mm or A4. Please save the document in MS Word format using the </w:t>
      </w:r>
      <w:r w:rsidR="00BF5687" w:rsidRPr="00AE06FB">
        <w:rPr>
          <w:rFonts w:ascii="Times New Roman" w:hAnsi="Times New Roman" w:cs="Times New Roman"/>
          <w:sz w:val="20"/>
          <w:szCs w:val="20"/>
        </w:rPr>
        <w:t xml:space="preserve">Times New Roman </w:t>
      </w:r>
      <w:r w:rsidRPr="00AE06FB">
        <w:rPr>
          <w:rFonts w:ascii="Times New Roman" w:hAnsi="Times New Roman" w:cs="Times New Roman"/>
          <w:sz w:val="20"/>
          <w:szCs w:val="20"/>
        </w:rPr>
        <w:t xml:space="preserve">font with a </w:t>
      </w:r>
      <w:r w:rsidRPr="00AE06FB">
        <w:rPr>
          <w:rFonts w:ascii="Times New Roman" w:hAnsi="Times New Roman" w:cs="Times New Roman"/>
          <w:spacing w:val="-6"/>
          <w:sz w:val="20"/>
          <w:szCs w:val="20"/>
        </w:rPr>
        <w:t>font size of 1</w:t>
      </w:r>
      <w:r w:rsidR="00AE06FB">
        <w:rPr>
          <w:rFonts w:ascii="Times New Roman" w:hAnsi="Times New Roman" w:cs="Times New Roman"/>
          <w:spacing w:val="-6"/>
          <w:sz w:val="20"/>
          <w:szCs w:val="20"/>
        </w:rPr>
        <w:t>0</w:t>
      </w:r>
      <w:r w:rsidRPr="00AE06FB">
        <w:rPr>
          <w:rFonts w:ascii="Times New Roman" w:hAnsi="Times New Roman" w:cs="Times New Roman"/>
          <w:spacing w:val="-6"/>
          <w:sz w:val="20"/>
          <w:szCs w:val="20"/>
        </w:rPr>
        <w:t xml:space="preserve"> points throughout the text, including figure and table descriptions, excluding equations</w:t>
      </w:r>
      <w:r w:rsidRPr="00AE06FB">
        <w:rPr>
          <w:rFonts w:ascii="Times New Roman" w:hAnsi="Times New Roman" w:cs="Times New Roman"/>
          <w:sz w:val="20"/>
          <w:szCs w:val="20"/>
        </w:rPr>
        <w:t xml:space="preserve">. Format the document with full-page </w:t>
      </w:r>
      <w:proofErr w:type="gramStart"/>
      <w:r w:rsidRPr="00AE06FB">
        <w:rPr>
          <w:rFonts w:ascii="Times New Roman" w:hAnsi="Times New Roman" w:cs="Times New Roman"/>
          <w:sz w:val="20"/>
          <w:szCs w:val="20"/>
        </w:rPr>
        <w:t>printing, and</w:t>
      </w:r>
      <w:proofErr w:type="gramEnd"/>
      <w:r w:rsidRPr="00AE06FB">
        <w:rPr>
          <w:rFonts w:ascii="Times New Roman" w:hAnsi="Times New Roman" w:cs="Times New Roman"/>
          <w:sz w:val="20"/>
          <w:szCs w:val="20"/>
        </w:rPr>
        <w:t xml:space="preserve"> avoid the use of bold and underlining.</w:t>
      </w:r>
    </w:p>
    <w:p w14:paraId="292A6301" w14:textId="7E8FB7A4" w:rsidR="00577D10" w:rsidRPr="00AE06FB" w:rsidRDefault="000F565E" w:rsidP="000F565E">
      <w:pPr>
        <w:spacing w:after="0" w:line="240" w:lineRule="auto"/>
        <w:rPr>
          <w:rFonts w:ascii="Times New Roman" w:hAnsi="Times New Roman" w:cs="Times New Roman"/>
          <w:spacing w:val="-6"/>
          <w:sz w:val="20"/>
          <w:szCs w:val="20"/>
        </w:rPr>
      </w:pPr>
      <w:r w:rsidRPr="00AE06FB">
        <w:rPr>
          <w:rFonts w:ascii="Times New Roman" w:hAnsi="Times New Roman" w:cs="Times New Roman"/>
          <w:spacing w:val="-6"/>
          <w:sz w:val="20"/>
          <w:szCs w:val="20"/>
        </w:rPr>
        <w:t xml:space="preserve">Maintain a margin of </w:t>
      </w:r>
      <w:r w:rsidRPr="00AE06FB">
        <w:rPr>
          <w:rFonts w:ascii="Times New Roman" w:hAnsi="Times New Roman" w:cs="Times New Roman"/>
          <w:spacing w:val="-6"/>
          <w:sz w:val="20"/>
          <w:szCs w:val="20"/>
          <w:cs/>
        </w:rPr>
        <w:t xml:space="preserve">25.4 </w:t>
      </w:r>
      <w:r w:rsidRPr="00AE06FB">
        <w:rPr>
          <w:rFonts w:ascii="Times New Roman" w:hAnsi="Times New Roman" w:cs="Times New Roman"/>
          <w:spacing w:val="-6"/>
          <w:sz w:val="20"/>
          <w:szCs w:val="20"/>
        </w:rPr>
        <w:t xml:space="preserve">mm or </w:t>
      </w:r>
      <w:r w:rsidRPr="00AE06FB">
        <w:rPr>
          <w:rFonts w:ascii="Times New Roman" w:hAnsi="Times New Roman" w:cs="Times New Roman"/>
          <w:spacing w:val="-6"/>
          <w:sz w:val="20"/>
          <w:szCs w:val="20"/>
          <w:cs/>
        </w:rPr>
        <w:t xml:space="preserve">1 </w:t>
      </w:r>
      <w:r w:rsidRPr="00AE06FB">
        <w:rPr>
          <w:rFonts w:ascii="Times New Roman" w:hAnsi="Times New Roman" w:cs="Times New Roman"/>
          <w:spacing w:val="-6"/>
          <w:sz w:val="20"/>
          <w:szCs w:val="20"/>
        </w:rPr>
        <w:t xml:space="preserve">inch on all four sides of the paper. Align the main headings to the left, include numerical labeling, and maintain a single-space distance between lines. Leave a one-line space between the main headings and indent each paragraph by </w:t>
      </w:r>
      <w:r w:rsidRPr="00AE06FB">
        <w:rPr>
          <w:rFonts w:ascii="Times New Roman" w:hAnsi="Times New Roman" w:cs="Times New Roman"/>
          <w:spacing w:val="-6"/>
          <w:sz w:val="20"/>
          <w:szCs w:val="20"/>
          <w:cs/>
        </w:rPr>
        <w:t xml:space="preserve">5 </w:t>
      </w:r>
      <w:r w:rsidRPr="00AE06FB">
        <w:rPr>
          <w:rFonts w:ascii="Times New Roman" w:hAnsi="Times New Roman" w:cs="Times New Roman"/>
          <w:spacing w:val="-6"/>
          <w:sz w:val="20"/>
          <w:szCs w:val="20"/>
        </w:rPr>
        <w:t>mm.</w:t>
      </w:r>
    </w:p>
    <w:p w14:paraId="160192C8" w14:textId="77777777" w:rsidR="000F565E" w:rsidRPr="00560465" w:rsidRDefault="000F565E" w:rsidP="00560465">
      <w:pPr>
        <w:pStyle w:val="Normaltext"/>
      </w:pPr>
    </w:p>
    <w:p w14:paraId="5A24DC74" w14:textId="48F95F4C" w:rsidR="005F4E72" w:rsidRPr="00AE06FB" w:rsidRDefault="000F565E" w:rsidP="0012336E">
      <w:pPr>
        <w:pStyle w:val="Heading1"/>
      </w:pPr>
      <w:r w:rsidRPr="00AE06FB">
        <w:t>Content</w:t>
      </w:r>
    </w:p>
    <w:p w14:paraId="7E7CADD4" w14:textId="281FC5AF" w:rsidR="000F565E" w:rsidRPr="00AE06FB" w:rsidRDefault="000F565E" w:rsidP="00560465">
      <w:pPr>
        <w:pStyle w:val="Normaltext"/>
      </w:pPr>
      <w:r w:rsidRPr="00AE06FB">
        <w:t>A research article should include</w:t>
      </w:r>
      <w:r w:rsidR="00AE06FB">
        <w:t xml:space="preserve"> t</w:t>
      </w:r>
      <w:r w:rsidRPr="00AE06FB">
        <w:t xml:space="preserve">he </w:t>
      </w:r>
      <w:proofErr w:type="gramStart"/>
      <w:r w:rsidRPr="00AE06FB">
        <w:t>introduction should</w:t>
      </w:r>
      <w:proofErr w:type="gramEnd"/>
      <w:r w:rsidRPr="00AE06FB">
        <w:t xml:space="preserve"> outline the significance or background of the problem that led to the study, state the objectives, and may include relevant literature review.</w:t>
      </w:r>
    </w:p>
    <w:p w14:paraId="61979C9F" w14:textId="77777777" w:rsidR="000F565E" w:rsidRPr="00AE06FB" w:rsidRDefault="000F565E" w:rsidP="002A13DE">
      <w:pPr>
        <w:spacing w:after="0" w:line="240" w:lineRule="auto"/>
        <w:rPr>
          <w:rFonts w:ascii="Times New Roman" w:hAnsi="Times New Roman" w:cs="Times New Roman"/>
          <w:spacing w:val="-6"/>
          <w:sz w:val="20"/>
          <w:szCs w:val="20"/>
        </w:rPr>
      </w:pPr>
      <w:r w:rsidRPr="00AE06FB">
        <w:rPr>
          <w:rFonts w:ascii="Times New Roman" w:hAnsi="Times New Roman" w:cs="Times New Roman"/>
          <w:spacing w:val="-6"/>
          <w:sz w:val="20"/>
          <w:szCs w:val="20"/>
        </w:rPr>
        <w:t>In the Materials and Methods section, provide detailed and clear information about the materials, equipment, and research methods used. This should encompass concise and precise details about the analysis and experiments conducted.</w:t>
      </w:r>
    </w:p>
    <w:p w14:paraId="47FC86A3" w14:textId="77777777" w:rsidR="000F565E" w:rsidRPr="00AE06FB" w:rsidRDefault="000F565E" w:rsidP="00E014BC">
      <w:pPr>
        <w:spacing w:after="0" w:line="240" w:lineRule="auto"/>
        <w:rPr>
          <w:rFonts w:ascii="Times New Roman" w:hAnsi="Times New Roman" w:cs="Times New Roman"/>
          <w:sz w:val="20"/>
          <w:szCs w:val="20"/>
        </w:rPr>
      </w:pPr>
      <w:r w:rsidRPr="00AE06FB">
        <w:rPr>
          <w:rFonts w:ascii="Times New Roman" w:hAnsi="Times New Roman" w:cs="Times New Roman"/>
          <w:sz w:val="20"/>
          <w:szCs w:val="20"/>
        </w:rPr>
        <w:t>Present the results clearly, comprehensively, and with sufficient details in the Results section. Ensure that the findings are explicit and complete.</w:t>
      </w:r>
    </w:p>
    <w:p w14:paraId="34B7EBF9" w14:textId="719A629A" w:rsidR="00577D10" w:rsidRPr="00AE06FB" w:rsidRDefault="000F565E" w:rsidP="00577D10">
      <w:pPr>
        <w:spacing w:after="0" w:line="240" w:lineRule="auto"/>
        <w:ind w:left="6" w:firstLine="0"/>
        <w:rPr>
          <w:rFonts w:ascii="Times New Roman" w:hAnsi="Times New Roman" w:cs="Times New Roman"/>
          <w:sz w:val="20"/>
          <w:szCs w:val="20"/>
        </w:rPr>
      </w:pPr>
      <w:r w:rsidRPr="00AE06FB">
        <w:rPr>
          <w:rFonts w:ascii="Times New Roman" w:hAnsi="Times New Roman" w:cs="Times New Roman"/>
          <w:sz w:val="20"/>
          <w:szCs w:val="20"/>
        </w:rPr>
        <w:t>The Discussion and Conclusion section may be combined with the Results section. Evaluate and analyze the results from various perspectives, determining whether they align with the objectives or contradict previous works. Support your assessment with references to theories or principles. Provide suggestions for practical applications of the research and any recommendations for future studies.</w:t>
      </w:r>
    </w:p>
    <w:p w14:paraId="0EE4839B" w14:textId="52BB25DA" w:rsidR="008C5D86" w:rsidRPr="00AE06FB" w:rsidRDefault="000F565E" w:rsidP="0012336E">
      <w:pPr>
        <w:pStyle w:val="Heading1"/>
      </w:pPr>
      <w:r w:rsidRPr="00AE06FB">
        <w:t>Article Headings</w:t>
      </w:r>
    </w:p>
    <w:p w14:paraId="6F99841B" w14:textId="328376DE" w:rsidR="008C5D86" w:rsidRPr="00AE06FB" w:rsidRDefault="000F565E" w:rsidP="00560465">
      <w:pPr>
        <w:pStyle w:val="Normaltext"/>
      </w:pPr>
      <w:r w:rsidRPr="00AE06FB">
        <w:t xml:space="preserve">For the article headings, it is recommended to use only </w:t>
      </w:r>
      <w:r w:rsidRPr="00AE06FB">
        <w:rPr>
          <w:cs/>
        </w:rPr>
        <w:t xml:space="preserve">2 </w:t>
      </w:r>
      <w:r w:rsidRPr="00AE06FB">
        <w:t xml:space="preserve">levels, covering the main heading and subheadings of the article. The main article heading should use </w:t>
      </w:r>
      <w:r w:rsidR="00AE06FB" w:rsidRPr="00AE06FB">
        <w:t xml:space="preserve">Times New Roman </w:t>
      </w:r>
      <w:r w:rsidRPr="00AE06FB">
        <w:t xml:space="preserve">font, size </w:t>
      </w:r>
      <w:r w:rsidRPr="00AE06FB">
        <w:rPr>
          <w:cs/>
        </w:rPr>
        <w:t>1</w:t>
      </w:r>
      <w:r w:rsidR="00AE06FB">
        <w:t>2</w:t>
      </w:r>
      <w:r w:rsidRPr="00AE06FB">
        <w:rPr>
          <w:cs/>
        </w:rPr>
        <w:t xml:space="preserve"> </w:t>
      </w:r>
      <w:r w:rsidRPr="00AE06FB">
        <w:t>points, bold, left-aligned, and labeled with a corresponding number.</w:t>
      </w:r>
    </w:p>
    <w:p w14:paraId="6AE37ABF" w14:textId="70F26716" w:rsidR="008C5D86" w:rsidRPr="0012336E" w:rsidRDefault="000F565E" w:rsidP="0012336E">
      <w:pPr>
        <w:pStyle w:val="Heading2"/>
        <w:rPr>
          <w:cs/>
        </w:rPr>
      </w:pPr>
      <w:r w:rsidRPr="0012336E">
        <w:t>Subheadings</w:t>
      </w:r>
    </w:p>
    <w:p w14:paraId="09584D50" w14:textId="668377C0" w:rsidR="00577D10" w:rsidRPr="00AE06FB" w:rsidRDefault="000F565E" w:rsidP="00560465">
      <w:pPr>
        <w:pStyle w:val="Normaltext"/>
      </w:pPr>
      <w:r w:rsidRPr="00AE06FB">
        <w:t xml:space="preserve">Subheadings should use </w:t>
      </w:r>
      <w:r w:rsidR="00AE06FB" w:rsidRPr="00AE06FB">
        <w:t>Times New Roman font</w:t>
      </w:r>
      <w:r w:rsidRPr="00AE06FB">
        <w:t xml:space="preserve">, size </w:t>
      </w:r>
      <w:r w:rsidRPr="00AE06FB">
        <w:rPr>
          <w:cs/>
        </w:rPr>
        <w:t>1</w:t>
      </w:r>
      <w:r w:rsidR="00AE06FB">
        <w:t>0</w:t>
      </w:r>
      <w:r w:rsidRPr="00AE06FB">
        <w:rPr>
          <w:cs/>
        </w:rPr>
        <w:t xml:space="preserve"> </w:t>
      </w:r>
      <w:r w:rsidRPr="00AE06FB">
        <w:t>points, bold, left-aligned, and labeled with a corresponding number.</w:t>
      </w:r>
    </w:p>
    <w:p w14:paraId="604EFACB" w14:textId="77777777" w:rsidR="000F565E" w:rsidRPr="00FD2826" w:rsidRDefault="000F565E" w:rsidP="00560465">
      <w:pPr>
        <w:pStyle w:val="Normaltext"/>
      </w:pPr>
    </w:p>
    <w:p w14:paraId="1B9ABEE5" w14:textId="56C24FE3" w:rsidR="008C5D86" w:rsidRPr="0012336E" w:rsidRDefault="00A1042D" w:rsidP="0012336E">
      <w:pPr>
        <w:pStyle w:val="Heading1"/>
        <w:rPr>
          <w:spacing w:val="-6"/>
        </w:rPr>
      </w:pPr>
      <w:r w:rsidRPr="00AE06FB">
        <w:t>I</w:t>
      </w:r>
      <w:r w:rsidRPr="0012336E">
        <w:rPr>
          <w:spacing w:val="-6"/>
        </w:rPr>
        <w:t>nserting Tables, Figures, and Equations</w:t>
      </w:r>
    </w:p>
    <w:p w14:paraId="1A9A1FF3" w14:textId="50D33A15" w:rsidR="00BE6BA9" w:rsidRPr="00AE06FB" w:rsidRDefault="00A1042D">
      <w:pPr>
        <w:spacing w:after="0" w:line="240" w:lineRule="auto"/>
        <w:rPr>
          <w:rFonts w:ascii="Times New Roman" w:hAnsi="Times New Roman" w:cs="Times New Roman"/>
          <w:spacing w:val="-4"/>
          <w:sz w:val="20"/>
          <w:szCs w:val="20"/>
        </w:rPr>
      </w:pPr>
      <w:r w:rsidRPr="00AE06FB">
        <w:rPr>
          <w:rFonts w:ascii="Times New Roman" w:hAnsi="Times New Roman" w:cs="Times New Roman"/>
          <w:spacing w:val="-4"/>
          <w:sz w:val="20"/>
          <w:szCs w:val="20"/>
        </w:rPr>
        <w:t xml:space="preserve">Tables and figures should be aligned to fill either one or two columns, as illustrated in </w:t>
      </w:r>
      <w:r w:rsidRPr="00AE06FB">
        <w:rPr>
          <w:rFonts w:ascii="Times New Roman" w:hAnsi="Times New Roman" w:cs="Times New Roman"/>
          <w:b/>
          <w:bCs/>
          <w:spacing w:val="-4"/>
          <w:sz w:val="20"/>
          <w:szCs w:val="20"/>
        </w:rPr>
        <w:t xml:space="preserve">Table </w:t>
      </w:r>
      <w:r w:rsidRPr="00AE06FB">
        <w:rPr>
          <w:rFonts w:ascii="Times New Roman" w:hAnsi="Times New Roman" w:cs="Times New Roman"/>
          <w:b/>
          <w:bCs/>
          <w:spacing w:val="-4"/>
          <w:sz w:val="20"/>
          <w:szCs w:val="20"/>
          <w:cs/>
        </w:rPr>
        <w:t>1</w:t>
      </w:r>
      <w:r w:rsidRPr="00AE06FB">
        <w:rPr>
          <w:rFonts w:ascii="Times New Roman" w:hAnsi="Times New Roman" w:cs="Times New Roman"/>
          <w:spacing w:val="-4"/>
          <w:sz w:val="20"/>
          <w:szCs w:val="20"/>
          <w:cs/>
        </w:rPr>
        <w:t xml:space="preserve"> </w:t>
      </w:r>
      <w:r w:rsidRPr="00AE06FB">
        <w:rPr>
          <w:rFonts w:ascii="Times New Roman" w:hAnsi="Times New Roman" w:cs="Times New Roman"/>
          <w:spacing w:val="-4"/>
          <w:sz w:val="20"/>
          <w:szCs w:val="20"/>
        </w:rPr>
        <w:t xml:space="preserve">and </w:t>
      </w:r>
      <w:r w:rsidRPr="00AE06FB">
        <w:rPr>
          <w:rFonts w:ascii="Times New Roman" w:hAnsi="Times New Roman" w:cs="Times New Roman"/>
          <w:b/>
          <w:bCs/>
          <w:spacing w:val="-4"/>
          <w:sz w:val="20"/>
          <w:szCs w:val="20"/>
        </w:rPr>
        <w:t xml:space="preserve">Figure </w:t>
      </w:r>
      <w:r w:rsidRPr="00AE06FB">
        <w:rPr>
          <w:rFonts w:ascii="Times New Roman" w:hAnsi="Times New Roman" w:cs="Times New Roman"/>
          <w:b/>
          <w:bCs/>
          <w:spacing w:val="-4"/>
          <w:sz w:val="20"/>
          <w:szCs w:val="20"/>
          <w:cs/>
        </w:rPr>
        <w:t>1</w:t>
      </w:r>
      <w:r w:rsidRPr="00AE06FB">
        <w:rPr>
          <w:rFonts w:ascii="Times New Roman" w:hAnsi="Times New Roman" w:cs="Times New Roman"/>
          <w:spacing w:val="-4"/>
          <w:sz w:val="20"/>
          <w:szCs w:val="20"/>
          <w:cs/>
        </w:rPr>
        <w:t xml:space="preserve">. </w:t>
      </w:r>
      <w:r w:rsidRPr="00AE06FB">
        <w:rPr>
          <w:rFonts w:ascii="Times New Roman" w:hAnsi="Times New Roman" w:cs="Times New Roman"/>
          <w:spacing w:val="-4"/>
          <w:sz w:val="20"/>
          <w:szCs w:val="20"/>
        </w:rPr>
        <w:t xml:space="preserve">It is not allowed to insert text boxes inside or beside images or tables. Both images and tables should be clear, and </w:t>
      </w:r>
      <w:proofErr w:type="gramStart"/>
      <w:r w:rsidRPr="00AE06FB">
        <w:rPr>
          <w:rFonts w:ascii="Times New Roman" w:hAnsi="Times New Roman" w:cs="Times New Roman"/>
          <w:spacing w:val="-4"/>
          <w:sz w:val="20"/>
          <w:szCs w:val="20"/>
        </w:rPr>
        <w:t>they</w:t>
      </w:r>
      <w:proofErr w:type="gramEnd"/>
      <w:r w:rsidRPr="00AE06FB">
        <w:rPr>
          <w:rFonts w:ascii="Times New Roman" w:hAnsi="Times New Roman" w:cs="Times New Roman"/>
          <w:spacing w:val="-4"/>
          <w:sz w:val="20"/>
          <w:szCs w:val="20"/>
        </w:rPr>
        <w:t xml:space="preserve"> must be embedded in the article with concise yet informative captions. Strive to place them close to and immediately following the text referencing the image or table.</w:t>
      </w:r>
    </w:p>
    <w:p w14:paraId="1559A516" w14:textId="38B8F0A7" w:rsidR="00F517E0" w:rsidRPr="00AE06FB" w:rsidRDefault="00AE06FB" w:rsidP="0012336E">
      <w:pPr>
        <w:pStyle w:val="Heading2"/>
      </w:pPr>
      <w:r w:rsidRPr="00AE06FB">
        <w:t>Inserting Tables</w:t>
      </w:r>
    </w:p>
    <w:p w14:paraId="5FB0BE19" w14:textId="7267066C" w:rsidR="00577D10" w:rsidRPr="00AE06FB" w:rsidRDefault="00A1042D" w:rsidP="00577D10">
      <w:pPr>
        <w:spacing w:after="0" w:line="240" w:lineRule="auto"/>
        <w:rPr>
          <w:rFonts w:ascii="Times New Roman" w:hAnsi="Times New Roman" w:cs="Times New Roman"/>
          <w:sz w:val="20"/>
          <w:szCs w:val="20"/>
        </w:rPr>
      </w:pPr>
      <w:r w:rsidRPr="00AE06FB">
        <w:rPr>
          <w:rFonts w:ascii="Times New Roman" w:hAnsi="Times New Roman" w:cs="Times New Roman"/>
          <w:sz w:val="20"/>
          <w:szCs w:val="20"/>
        </w:rPr>
        <w:t>In the case of tables, specify the table number using the phrase “Table [number]” and provide a description above the table. Align the table to the left, leaving one line before and after the table.</w:t>
      </w:r>
    </w:p>
    <w:p w14:paraId="4E846EA9" w14:textId="77777777" w:rsidR="00A1042D" w:rsidRPr="00FD2826" w:rsidRDefault="00A1042D" w:rsidP="00560465">
      <w:pPr>
        <w:pStyle w:val="Normaltext"/>
        <w:rPr>
          <w:cs/>
        </w:rPr>
      </w:pPr>
    </w:p>
    <w:p w14:paraId="1A79A2BF" w14:textId="306D336A" w:rsidR="008C5D86" w:rsidRPr="00AE06FB" w:rsidRDefault="00A1042D" w:rsidP="00E014BC">
      <w:pPr>
        <w:pStyle w:val="Table"/>
        <w:jc w:val="left"/>
        <w:rPr>
          <w:rStyle w:val="FigandTable"/>
          <w:rFonts w:eastAsia="Calibri"/>
          <w:noProof w:val="0"/>
          <w:szCs w:val="20"/>
          <w:lang w:eastAsia="en-US"/>
        </w:rPr>
      </w:pPr>
      <w:r w:rsidRPr="00AE06FB">
        <w:rPr>
          <w:rFonts w:ascii="Times New Roman" w:hAnsi="Times New Roman" w:cs="Times New Roman"/>
          <w:b/>
          <w:bCs/>
          <w:sz w:val="20"/>
          <w:szCs w:val="20"/>
        </w:rPr>
        <w:t xml:space="preserve">Table </w:t>
      </w:r>
      <w:r w:rsidRPr="00AE06FB">
        <w:rPr>
          <w:rFonts w:ascii="Times New Roman" w:hAnsi="Times New Roman" w:cs="Times New Roman"/>
          <w:b/>
          <w:bCs/>
          <w:sz w:val="20"/>
          <w:szCs w:val="20"/>
          <w:cs/>
        </w:rPr>
        <w:t xml:space="preserve">1 </w:t>
      </w:r>
      <w:r w:rsidRPr="00AE06FB">
        <w:rPr>
          <w:rFonts w:ascii="Times New Roman" w:hAnsi="Times New Roman" w:cs="Times New Roman"/>
          <w:sz w:val="20"/>
          <w:szCs w:val="20"/>
        </w:rPr>
        <w:t>Example illustrating the format of a table</w:t>
      </w:r>
    </w:p>
    <w:tbl>
      <w:tblPr>
        <w:tblW w:w="46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1152"/>
        <w:gridCol w:w="1152"/>
        <w:gridCol w:w="1050"/>
      </w:tblGrid>
      <w:tr w:rsidR="003A0454" w:rsidRPr="00560465" w14:paraId="0D70B9B9" w14:textId="77777777" w:rsidTr="00A1042D">
        <w:trPr>
          <w:trHeight w:val="20"/>
          <w:jc w:val="center"/>
        </w:trPr>
        <w:tc>
          <w:tcPr>
            <w:tcW w:w="820" w:type="pct"/>
            <w:vAlign w:val="center"/>
            <w:hideMark/>
          </w:tcPr>
          <w:p w14:paraId="47652ECF" w14:textId="77777777" w:rsidR="008C5D86" w:rsidRPr="00560465" w:rsidRDefault="008C5D86" w:rsidP="00B84D87">
            <w:pPr>
              <w:pStyle w:val="Table1"/>
              <w:spacing w:after="0" w:line="240" w:lineRule="auto"/>
              <w:jc w:val="center"/>
              <w:rPr>
                <w:rFonts w:ascii="Times New Roman" w:hAnsi="Times New Roman" w:cs="Times New Roman"/>
                <w:sz w:val="20"/>
                <w:szCs w:val="20"/>
              </w:rPr>
            </w:pPr>
            <w:r w:rsidRPr="00560465">
              <w:rPr>
                <w:rFonts w:ascii="Times New Roman" w:hAnsi="Times New Roman" w:cs="Times New Roman"/>
                <w:sz w:val="20"/>
                <w:szCs w:val="20"/>
              </w:rPr>
              <w:t>Items</w:t>
            </w:r>
          </w:p>
        </w:tc>
        <w:tc>
          <w:tcPr>
            <w:tcW w:w="1436" w:type="pct"/>
            <w:vAlign w:val="center"/>
            <w:hideMark/>
          </w:tcPr>
          <w:p w14:paraId="0FC1A899" w14:textId="77777777" w:rsidR="008C5D86" w:rsidRPr="00560465" w:rsidRDefault="008C5D86" w:rsidP="00B84D87">
            <w:pPr>
              <w:pStyle w:val="Table1"/>
              <w:spacing w:after="0" w:line="240" w:lineRule="auto"/>
              <w:jc w:val="center"/>
              <w:rPr>
                <w:rFonts w:ascii="Times New Roman" w:hAnsi="Times New Roman" w:cs="Times New Roman"/>
                <w:sz w:val="20"/>
                <w:szCs w:val="20"/>
              </w:rPr>
            </w:pPr>
            <w:r w:rsidRPr="00560465">
              <w:rPr>
                <w:rFonts w:ascii="Times New Roman" w:hAnsi="Times New Roman" w:cs="Times New Roman"/>
                <w:sz w:val="20"/>
                <w:szCs w:val="20"/>
              </w:rPr>
              <w:t>x</w:t>
            </w:r>
          </w:p>
        </w:tc>
        <w:tc>
          <w:tcPr>
            <w:tcW w:w="1436" w:type="pct"/>
            <w:vAlign w:val="center"/>
            <w:hideMark/>
          </w:tcPr>
          <w:p w14:paraId="136DB08E" w14:textId="77777777" w:rsidR="008C5D86" w:rsidRPr="00560465" w:rsidRDefault="008C5D86" w:rsidP="00B84D87">
            <w:pPr>
              <w:pStyle w:val="Table1"/>
              <w:spacing w:after="0" w:line="240" w:lineRule="auto"/>
              <w:jc w:val="center"/>
              <w:rPr>
                <w:rFonts w:ascii="Times New Roman" w:hAnsi="Times New Roman" w:cs="Times New Roman"/>
                <w:sz w:val="20"/>
                <w:szCs w:val="20"/>
              </w:rPr>
            </w:pPr>
            <w:r w:rsidRPr="00560465">
              <w:rPr>
                <w:rFonts w:ascii="Times New Roman" w:hAnsi="Times New Roman" w:cs="Times New Roman"/>
                <w:sz w:val="20"/>
                <w:szCs w:val="20"/>
              </w:rPr>
              <w:t>y</w:t>
            </w:r>
          </w:p>
        </w:tc>
        <w:tc>
          <w:tcPr>
            <w:tcW w:w="1307" w:type="pct"/>
            <w:vAlign w:val="center"/>
            <w:hideMark/>
          </w:tcPr>
          <w:p w14:paraId="721AE930" w14:textId="77777777" w:rsidR="008C5D86" w:rsidRPr="00560465" w:rsidRDefault="008C5D86" w:rsidP="00B84D87">
            <w:pPr>
              <w:pStyle w:val="Table1"/>
              <w:spacing w:after="0" w:line="240" w:lineRule="auto"/>
              <w:jc w:val="center"/>
              <w:rPr>
                <w:rFonts w:ascii="Times New Roman" w:hAnsi="Times New Roman" w:cs="Times New Roman"/>
                <w:sz w:val="20"/>
                <w:szCs w:val="20"/>
              </w:rPr>
            </w:pPr>
            <w:r w:rsidRPr="00560465">
              <w:rPr>
                <w:rFonts w:ascii="Times New Roman" w:hAnsi="Times New Roman" w:cs="Times New Roman"/>
                <w:sz w:val="20"/>
                <w:szCs w:val="20"/>
              </w:rPr>
              <w:t>z</w:t>
            </w:r>
          </w:p>
        </w:tc>
      </w:tr>
      <w:tr w:rsidR="003A0454" w:rsidRPr="00560465" w14:paraId="105B1052" w14:textId="77777777" w:rsidTr="00A1042D">
        <w:trPr>
          <w:trHeight w:val="20"/>
          <w:jc w:val="center"/>
        </w:trPr>
        <w:tc>
          <w:tcPr>
            <w:tcW w:w="820" w:type="pct"/>
            <w:vAlign w:val="center"/>
            <w:hideMark/>
          </w:tcPr>
          <w:p w14:paraId="3891953F" w14:textId="77777777" w:rsidR="008C5D86" w:rsidRPr="00560465" w:rsidRDefault="008C5D86" w:rsidP="0012336E">
            <w:pPr>
              <w:ind w:left="284" w:firstLine="0"/>
              <w:rPr>
                <w:sz w:val="20"/>
                <w:szCs w:val="20"/>
              </w:rPr>
            </w:pPr>
            <w:r w:rsidRPr="00560465">
              <w:rPr>
                <w:rFonts w:ascii="Times New Roman" w:hAnsi="Times New Roman" w:cs="Times New Roman"/>
                <w:sz w:val="20"/>
                <w:szCs w:val="20"/>
              </w:rPr>
              <w:t>a</w:t>
            </w:r>
          </w:p>
        </w:tc>
        <w:tc>
          <w:tcPr>
            <w:tcW w:w="1436" w:type="pct"/>
            <w:vAlign w:val="center"/>
            <w:hideMark/>
          </w:tcPr>
          <w:p w14:paraId="44175DB7" w14:textId="77777777" w:rsidR="008C5D86" w:rsidRPr="00560465" w:rsidRDefault="008C5D86" w:rsidP="00B84D87">
            <w:pPr>
              <w:pStyle w:val="Table1"/>
              <w:spacing w:after="0" w:line="240" w:lineRule="auto"/>
              <w:jc w:val="center"/>
              <w:rPr>
                <w:rFonts w:ascii="Times New Roman" w:hAnsi="Times New Roman" w:cs="Times New Roman"/>
                <w:sz w:val="20"/>
                <w:szCs w:val="20"/>
              </w:rPr>
            </w:pPr>
            <w:r w:rsidRPr="00560465">
              <w:rPr>
                <w:rFonts w:ascii="Times New Roman" w:hAnsi="Times New Roman" w:cs="Times New Roman"/>
                <w:sz w:val="20"/>
                <w:szCs w:val="20"/>
              </w:rPr>
              <w:t>5</w:t>
            </w:r>
          </w:p>
        </w:tc>
        <w:tc>
          <w:tcPr>
            <w:tcW w:w="1436" w:type="pct"/>
            <w:vAlign w:val="center"/>
            <w:hideMark/>
          </w:tcPr>
          <w:p w14:paraId="4F73086D" w14:textId="77777777" w:rsidR="008C5D86" w:rsidRPr="00560465" w:rsidRDefault="008C5D86" w:rsidP="00B84D87">
            <w:pPr>
              <w:pStyle w:val="Table1"/>
              <w:spacing w:after="0" w:line="240" w:lineRule="auto"/>
              <w:jc w:val="center"/>
              <w:rPr>
                <w:rFonts w:ascii="Times New Roman" w:hAnsi="Times New Roman" w:cs="Times New Roman"/>
                <w:sz w:val="20"/>
                <w:szCs w:val="20"/>
              </w:rPr>
            </w:pPr>
            <w:r w:rsidRPr="00560465">
              <w:rPr>
                <w:rFonts w:ascii="Times New Roman" w:hAnsi="Times New Roman" w:cs="Times New Roman"/>
                <w:sz w:val="20"/>
                <w:szCs w:val="20"/>
              </w:rPr>
              <w:t>2</w:t>
            </w:r>
          </w:p>
        </w:tc>
        <w:tc>
          <w:tcPr>
            <w:tcW w:w="1307" w:type="pct"/>
            <w:vAlign w:val="center"/>
            <w:hideMark/>
          </w:tcPr>
          <w:p w14:paraId="0B171A5D" w14:textId="77777777" w:rsidR="008C5D86" w:rsidRPr="00560465" w:rsidRDefault="008C5D86" w:rsidP="00B84D87">
            <w:pPr>
              <w:pStyle w:val="Table1"/>
              <w:spacing w:after="0" w:line="240" w:lineRule="auto"/>
              <w:jc w:val="center"/>
              <w:rPr>
                <w:rFonts w:ascii="Times New Roman" w:hAnsi="Times New Roman" w:cs="Times New Roman"/>
                <w:sz w:val="20"/>
                <w:szCs w:val="20"/>
              </w:rPr>
            </w:pPr>
            <w:r w:rsidRPr="00560465">
              <w:rPr>
                <w:rFonts w:ascii="Times New Roman" w:hAnsi="Times New Roman" w:cs="Times New Roman"/>
                <w:sz w:val="20"/>
                <w:szCs w:val="20"/>
              </w:rPr>
              <w:t>5</w:t>
            </w:r>
          </w:p>
        </w:tc>
      </w:tr>
      <w:tr w:rsidR="003A0454" w:rsidRPr="00560465" w14:paraId="31789835" w14:textId="77777777" w:rsidTr="00A1042D">
        <w:trPr>
          <w:trHeight w:val="20"/>
          <w:jc w:val="center"/>
        </w:trPr>
        <w:tc>
          <w:tcPr>
            <w:tcW w:w="820" w:type="pct"/>
            <w:vAlign w:val="center"/>
            <w:hideMark/>
          </w:tcPr>
          <w:p w14:paraId="108DC58D" w14:textId="77777777" w:rsidR="008C5D86" w:rsidRPr="00560465" w:rsidRDefault="008C5D86" w:rsidP="00B84D87">
            <w:pPr>
              <w:pStyle w:val="Table1"/>
              <w:spacing w:after="0" w:line="240" w:lineRule="auto"/>
              <w:jc w:val="center"/>
              <w:rPr>
                <w:rFonts w:ascii="Times New Roman" w:hAnsi="Times New Roman" w:cs="Times New Roman"/>
                <w:sz w:val="20"/>
                <w:szCs w:val="20"/>
              </w:rPr>
            </w:pPr>
            <w:r w:rsidRPr="00560465">
              <w:rPr>
                <w:rFonts w:ascii="Times New Roman" w:hAnsi="Times New Roman" w:cs="Times New Roman"/>
                <w:sz w:val="20"/>
                <w:szCs w:val="20"/>
              </w:rPr>
              <w:t>b</w:t>
            </w:r>
          </w:p>
        </w:tc>
        <w:tc>
          <w:tcPr>
            <w:tcW w:w="1436" w:type="pct"/>
            <w:vAlign w:val="center"/>
            <w:hideMark/>
          </w:tcPr>
          <w:p w14:paraId="29E068B2" w14:textId="77777777" w:rsidR="008C5D86" w:rsidRPr="00560465" w:rsidRDefault="008C5D86" w:rsidP="00B84D87">
            <w:pPr>
              <w:pStyle w:val="Table1"/>
              <w:spacing w:after="0" w:line="240" w:lineRule="auto"/>
              <w:jc w:val="center"/>
              <w:rPr>
                <w:rFonts w:ascii="Times New Roman" w:hAnsi="Times New Roman" w:cs="Times New Roman"/>
                <w:sz w:val="20"/>
                <w:szCs w:val="20"/>
              </w:rPr>
            </w:pPr>
            <w:r w:rsidRPr="00560465">
              <w:rPr>
                <w:rFonts w:ascii="Times New Roman" w:hAnsi="Times New Roman" w:cs="Times New Roman"/>
                <w:sz w:val="20"/>
                <w:szCs w:val="20"/>
              </w:rPr>
              <w:t>6</w:t>
            </w:r>
          </w:p>
        </w:tc>
        <w:tc>
          <w:tcPr>
            <w:tcW w:w="1436" w:type="pct"/>
            <w:vAlign w:val="center"/>
            <w:hideMark/>
          </w:tcPr>
          <w:p w14:paraId="211D5087" w14:textId="77777777" w:rsidR="008C5D86" w:rsidRPr="00560465" w:rsidRDefault="008C5D86" w:rsidP="00B84D87">
            <w:pPr>
              <w:pStyle w:val="Table1"/>
              <w:spacing w:after="0" w:line="240" w:lineRule="auto"/>
              <w:jc w:val="center"/>
              <w:rPr>
                <w:rFonts w:ascii="Times New Roman" w:hAnsi="Times New Roman" w:cs="Times New Roman"/>
                <w:sz w:val="20"/>
                <w:szCs w:val="20"/>
              </w:rPr>
            </w:pPr>
            <w:r w:rsidRPr="00560465">
              <w:rPr>
                <w:rFonts w:ascii="Times New Roman" w:hAnsi="Times New Roman" w:cs="Times New Roman"/>
                <w:sz w:val="20"/>
                <w:szCs w:val="20"/>
              </w:rPr>
              <w:t>1</w:t>
            </w:r>
          </w:p>
        </w:tc>
        <w:tc>
          <w:tcPr>
            <w:tcW w:w="1307" w:type="pct"/>
            <w:vAlign w:val="center"/>
            <w:hideMark/>
          </w:tcPr>
          <w:p w14:paraId="7CA7190A" w14:textId="77777777" w:rsidR="008C5D86" w:rsidRPr="00560465" w:rsidRDefault="008C5D86" w:rsidP="00B84D87">
            <w:pPr>
              <w:pStyle w:val="Table1"/>
              <w:spacing w:after="0" w:line="240" w:lineRule="auto"/>
              <w:jc w:val="center"/>
              <w:rPr>
                <w:rFonts w:ascii="Times New Roman" w:hAnsi="Times New Roman" w:cs="Times New Roman"/>
                <w:sz w:val="20"/>
                <w:szCs w:val="20"/>
              </w:rPr>
            </w:pPr>
            <w:r w:rsidRPr="00560465">
              <w:rPr>
                <w:rFonts w:ascii="Times New Roman" w:hAnsi="Times New Roman" w:cs="Times New Roman"/>
                <w:sz w:val="20"/>
                <w:szCs w:val="20"/>
              </w:rPr>
              <w:t>6</w:t>
            </w:r>
          </w:p>
        </w:tc>
      </w:tr>
    </w:tbl>
    <w:p w14:paraId="7DF3D87F" w14:textId="77777777" w:rsidR="000F21D0" w:rsidRPr="00FD2826" w:rsidRDefault="000F21D0" w:rsidP="00560465">
      <w:pPr>
        <w:pStyle w:val="Normaltext"/>
        <w:rPr>
          <w:cs/>
        </w:rPr>
      </w:pPr>
    </w:p>
    <w:p w14:paraId="0EC5813E" w14:textId="767A3DD0" w:rsidR="00F517E0" w:rsidRPr="00AE06FB" w:rsidRDefault="00A1042D" w:rsidP="00560465">
      <w:pPr>
        <w:pStyle w:val="Heading2"/>
      </w:pPr>
      <w:r w:rsidRPr="00AE06FB">
        <w:t>Inserting Figures</w:t>
      </w:r>
    </w:p>
    <w:p w14:paraId="5DDF62BD" w14:textId="4A23435D" w:rsidR="00577D10" w:rsidRPr="00AE06FB" w:rsidRDefault="00A1042D" w:rsidP="00560465">
      <w:pPr>
        <w:pStyle w:val="Normaltext"/>
      </w:pPr>
      <w:r w:rsidRPr="00AE06FB">
        <w:t xml:space="preserve">In the case of figures, specify the figure number using the phrase “Figure [number]” and provide a </w:t>
      </w:r>
      <w:r w:rsidRPr="00AE06FB">
        <w:lastRenderedPageBreak/>
        <w:t>description beneath the figure. Center-align the figure, leaving one line before and after the inserted image.</w:t>
      </w:r>
    </w:p>
    <w:p w14:paraId="26D819DE" w14:textId="77777777" w:rsidR="00A1042D" w:rsidRPr="00FD2826" w:rsidRDefault="00A1042D" w:rsidP="00560465">
      <w:pPr>
        <w:pStyle w:val="Normaltext"/>
      </w:pPr>
    </w:p>
    <w:tbl>
      <w:tblPr>
        <w:tblW w:w="0" w:type="auto"/>
        <w:jc w:val="center"/>
        <w:tblLook w:val="04A0" w:firstRow="1" w:lastRow="0" w:firstColumn="1" w:lastColumn="0" w:noHBand="0" w:noVBand="1"/>
      </w:tblPr>
      <w:tblGrid>
        <w:gridCol w:w="4254"/>
      </w:tblGrid>
      <w:tr w:rsidR="008C5D86" w:rsidRPr="00FD2826" w14:paraId="576B7F5B" w14:textId="77777777" w:rsidTr="00A1042D">
        <w:trPr>
          <w:jc w:val="center"/>
        </w:trPr>
        <w:tc>
          <w:tcPr>
            <w:tcW w:w="4221" w:type="dxa"/>
            <w:shd w:val="clear" w:color="auto" w:fill="auto"/>
            <w:hideMark/>
          </w:tcPr>
          <w:p w14:paraId="5DDBE19F" w14:textId="43819089" w:rsidR="008C5D86" w:rsidRPr="00FD2826" w:rsidRDefault="00FA68BF" w:rsidP="002A13DE">
            <w:pPr>
              <w:spacing w:after="0" w:line="240" w:lineRule="auto"/>
              <w:ind w:firstLine="33"/>
              <w:rPr>
                <w:rFonts w:ascii="Times New Roman" w:eastAsia="Palatino Linotype" w:hAnsi="Times New Roman" w:cs="Times New Roman"/>
                <w:sz w:val="24"/>
                <w:szCs w:val="24"/>
                <w:lang w:eastAsia="ja-JP"/>
              </w:rPr>
            </w:pPr>
            <w:r w:rsidRPr="00FD2826">
              <w:rPr>
                <w:rFonts w:ascii="Times New Roman" w:hAnsi="Times New Roman" w:cs="Times New Roman"/>
                <w:noProof/>
              </w:rPr>
              <mc:AlternateContent>
                <mc:Choice Requires="wps">
                  <w:drawing>
                    <wp:anchor distT="0" distB="0" distL="114300" distR="114300" simplePos="0" relativeHeight="2" behindDoc="0" locked="0" layoutInCell="1" allowOverlap="1" wp14:anchorId="3E1BEC01" wp14:editId="56BD9ECA">
                      <wp:simplePos x="0" y="0"/>
                      <wp:positionH relativeFrom="column">
                        <wp:posOffset>840105</wp:posOffset>
                      </wp:positionH>
                      <wp:positionV relativeFrom="paragraph">
                        <wp:posOffset>152400</wp:posOffset>
                      </wp:positionV>
                      <wp:extent cx="972185" cy="1007745"/>
                      <wp:effectExtent l="0" t="0" r="0" b="0"/>
                      <wp:wrapNone/>
                      <wp:docPr id="1807122479" name="Multiplication Sign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2185" cy="1007745"/>
                              </a:xfrm>
                              <a:custGeom>
                                <a:avLst/>
                                <a:gdLst>
                                  <a:gd name="T0" fmla="*/ 186752 w 1189355"/>
                                  <a:gd name="T1" fmla="*/ 384555 h 1189355"/>
                                  <a:gd name="T2" fmla="*/ 384555 w 1189355"/>
                                  <a:gd name="T3" fmla="*/ 186752 h 1189355"/>
                                  <a:gd name="T4" fmla="*/ 594678 w 1189355"/>
                                  <a:gd name="T5" fmla="*/ 396874 h 1189355"/>
                                  <a:gd name="T6" fmla="*/ 804800 w 1189355"/>
                                  <a:gd name="T7" fmla="*/ 186752 h 1189355"/>
                                  <a:gd name="T8" fmla="*/ 1002603 w 1189355"/>
                                  <a:gd name="T9" fmla="*/ 384555 h 1189355"/>
                                  <a:gd name="T10" fmla="*/ 792481 w 1189355"/>
                                  <a:gd name="T11" fmla="*/ 594678 h 1189355"/>
                                  <a:gd name="T12" fmla="*/ 1002603 w 1189355"/>
                                  <a:gd name="T13" fmla="*/ 804800 h 1189355"/>
                                  <a:gd name="T14" fmla="*/ 804800 w 1189355"/>
                                  <a:gd name="T15" fmla="*/ 1002603 h 1189355"/>
                                  <a:gd name="T16" fmla="*/ 594678 w 1189355"/>
                                  <a:gd name="T17" fmla="*/ 792481 h 1189355"/>
                                  <a:gd name="T18" fmla="*/ 384555 w 1189355"/>
                                  <a:gd name="T19" fmla="*/ 1002603 h 1189355"/>
                                  <a:gd name="T20" fmla="*/ 186752 w 1189355"/>
                                  <a:gd name="T21" fmla="*/ 804800 h 1189355"/>
                                  <a:gd name="T22" fmla="*/ 396874 w 1189355"/>
                                  <a:gd name="T23" fmla="*/ 594678 h 1189355"/>
                                  <a:gd name="T24" fmla="*/ 186752 w 1189355"/>
                                  <a:gd name="T25" fmla="*/ 384555 h 118935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189355" h="1189355">
                                    <a:moveTo>
                                      <a:pt x="186752" y="384555"/>
                                    </a:moveTo>
                                    <a:lnTo>
                                      <a:pt x="384555" y="186752"/>
                                    </a:lnTo>
                                    <a:lnTo>
                                      <a:pt x="594678" y="396874"/>
                                    </a:lnTo>
                                    <a:lnTo>
                                      <a:pt x="804800" y="186752"/>
                                    </a:lnTo>
                                    <a:lnTo>
                                      <a:pt x="1002603" y="384555"/>
                                    </a:lnTo>
                                    <a:lnTo>
                                      <a:pt x="792481" y="594678"/>
                                    </a:lnTo>
                                    <a:lnTo>
                                      <a:pt x="1002603" y="804800"/>
                                    </a:lnTo>
                                    <a:lnTo>
                                      <a:pt x="804800" y="1002603"/>
                                    </a:lnTo>
                                    <a:lnTo>
                                      <a:pt x="594678" y="792481"/>
                                    </a:lnTo>
                                    <a:lnTo>
                                      <a:pt x="384555" y="1002603"/>
                                    </a:lnTo>
                                    <a:lnTo>
                                      <a:pt x="186752" y="804800"/>
                                    </a:lnTo>
                                    <a:lnTo>
                                      <a:pt x="396874" y="594678"/>
                                    </a:lnTo>
                                    <a:lnTo>
                                      <a:pt x="186752" y="384555"/>
                                    </a:lnTo>
                                    <a:close/>
                                  </a:path>
                                </a:pathLst>
                              </a:custGeom>
                              <a:solidFill>
                                <a:srgbClr val="000000"/>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6FAAB36" id="Multiplication Sign 5" o:spid="_x0000_s1026" style="position:absolute;margin-left:66.15pt;margin-top:12pt;width:76.55pt;height:79.3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189355,1189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" path="m186752,384555l384555,186752,594678,396874,804800,186752r197803,197803l792481,594678r210122,210122l804800,1002603,594678,792481,384555,1002603,186752,804800,396874,594678,186752,384555xe" fillcolor="black" strokeweight="1pt">
                      <v:stroke joinstyle="miter"/>
                      <v:path arrowok="t" o:connecttype="custom" o:connectlocs="152652,325835;314337,158236;486093,336273;657848,158236;819533,325835;647778,503873;819533,681910;657848,849509;486093,671472;314337,849509;152652,681910;324407,503873;152652,325835" o:connectangles="0,0,0,0,0,0,0,0,0,0,0,0,0"/>
                    </v:shape>
                  </w:pict>
                </mc:Fallback>
              </mc:AlternateContent>
            </w:r>
            <w:r w:rsidRPr="00FD2826">
              <w:rPr>
                <w:rFonts w:ascii="Times New Roman" w:hAnsi="Times New Roman" w:cs="Times New Roman"/>
                <w:noProof/>
              </w:rPr>
              <mc:AlternateContent>
                <mc:Choice Requires="wps">
                  <w:drawing>
                    <wp:inline distT="0" distB="0" distL="0" distR="0" wp14:anchorId="0A140BF8" wp14:editId="1EDD5767">
                      <wp:extent cx="2520315" cy="1332230"/>
                      <wp:effectExtent l="12065" t="14605" r="10795" b="15240"/>
                      <wp:docPr id="177585037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315" cy="1332230"/>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inline>
                  </w:drawing>
                </mc:Choice>
                <mc:Fallback>
                  <w:pict>
                    <v:rect w14:anchorId="7E2DB627" id="Rectangle 2" o:spid="_x0000_s1026" style="width:198.45pt;height:104.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" strokeweight="1pt">
                      <w10:anchorlock/>
                    </v:rect>
                  </w:pict>
                </mc:Fallback>
              </mc:AlternateContent>
            </w:r>
          </w:p>
        </w:tc>
      </w:tr>
    </w:tbl>
    <w:p w14:paraId="1D0F68C7" w14:textId="50C87C24" w:rsidR="000107C4" w:rsidRPr="0012336E" w:rsidRDefault="00A1042D" w:rsidP="0012336E">
      <w:pPr>
        <w:spacing w:after="0" w:line="240" w:lineRule="auto"/>
        <w:ind w:firstLine="0"/>
        <w:jc w:val="center"/>
        <w:rPr>
          <w:rFonts w:ascii="Times New Roman" w:eastAsia="MS Mincho" w:hAnsi="Times New Roman" w:cs="Times New Roman"/>
          <w:noProof/>
          <w:spacing w:val="-6"/>
          <w:sz w:val="20"/>
          <w:szCs w:val="20"/>
          <w:lang w:eastAsia="ja-JP"/>
        </w:rPr>
      </w:pPr>
      <w:r w:rsidRPr="0012336E">
        <w:rPr>
          <w:rFonts w:ascii="Times New Roman" w:eastAsia="MS Mincho" w:hAnsi="Times New Roman" w:cs="Times New Roman"/>
          <w:b/>
          <w:bCs/>
          <w:noProof/>
          <w:spacing w:val="-6"/>
          <w:sz w:val="20"/>
          <w:szCs w:val="20"/>
          <w:lang w:eastAsia="ja-JP"/>
        </w:rPr>
        <w:t xml:space="preserve">Figure </w:t>
      </w:r>
      <w:r w:rsidRPr="0012336E">
        <w:rPr>
          <w:rFonts w:ascii="Times New Roman" w:eastAsia="MS Mincho" w:hAnsi="Times New Roman" w:cs="Times New Roman"/>
          <w:b/>
          <w:bCs/>
          <w:noProof/>
          <w:spacing w:val="-6"/>
          <w:sz w:val="20"/>
          <w:szCs w:val="20"/>
          <w:cs/>
          <w:lang w:eastAsia="ja-JP"/>
        </w:rPr>
        <w:t xml:space="preserve">1 </w:t>
      </w:r>
      <w:r w:rsidRPr="0012336E">
        <w:rPr>
          <w:rFonts w:ascii="Times New Roman" w:eastAsia="MS Mincho" w:hAnsi="Times New Roman" w:cs="Times New Roman"/>
          <w:noProof/>
          <w:spacing w:val="-6"/>
          <w:sz w:val="20"/>
          <w:szCs w:val="20"/>
          <w:lang w:eastAsia="ja-JP"/>
        </w:rPr>
        <w:t>Example illustrating the format of a figure</w:t>
      </w:r>
    </w:p>
    <w:p w14:paraId="1C0DDEA1" w14:textId="77777777" w:rsidR="00A1042D" w:rsidRPr="00FD2826" w:rsidRDefault="00A1042D" w:rsidP="00560465">
      <w:pPr>
        <w:pStyle w:val="Normaltext"/>
        <w:rPr>
          <w:lang w:eastAsia="ja-JP"/>
        </w:rPr>
      </w:pPr>
    </w:p>
    <w:p w14:paraId="733355A2" w14:textId="63DC8F8B" w:rsidR="00F517E0" w:rsidRPr="00AE06FB" w:rsidRDefault="00A1042D" w:rsidP="0012336E">
      <w:pPr>
        <w:pStyle w:val="Heading2"/>
      </w:pPr>
      <w:r w:rsidRPr="00AE06FB">
        <w:t>Inserting Equations</w:t>
      </w:r>
    </w:p>
    <w:p w14:paraId="43637C25" w14:textId="1206B4EB" w:rsidR="000107C4" w:rsidRPr="00AE06FB" w:rsidRDefault="00A1042D" w:rsidP="00577D10">
      <w:pPr>
        <w:spacing w:after="0" w:line="240" w:lineRule="auto"/>
        <w:rPr>
          <w:rFonts w:ascii="Times New Roman" w:hAnsi="Times New Roman" w:cs="Times New Roman"/>
          <w:sz w:val="20"/>
          <w:szCs w:val="20"/>
        </w:rPr>
      </w:pPr>
      <w:r w:rsidRPr="00AE06FB">
        <w:rPr>
          <w:rFonts w:ascii="Times New Roman" w:hAnsi="Times New Roman" w:cs="Times New Roman"/>
          <w:sz w:val="20"/>
          <w:szCs w:val="20"/>
        </w:rPr>
        <w:t xml:space="preserve">Equations or special symbols should be typeset using the equation editor, utilizing the Cambria Math font at a size of </w:t>
      </w:r>
      <w:r w:rsidRPr="00AE06FB">
        <w:rPr>
          <w:rFonts w:ascii="Times New Roman" w:hAnsi="Times New Roman" w:cs="Times New Roman"/>
          <w:sz w:val="20"/>
          <w:szCs w:val="20"/>
          <w:cs/>
        </w:rPr>
        <w:t xml:space="preserve">10 </w:t>
      </w:r>
      <w:r w:rsidRPr="00AE06FB">
        <w:rPr>
          <w:rFonts w:ascii="Times New Roman" w:hAnsi="Times New Roman" w:cs="Times New Roman"/>
          <w:sz w:val="20"/>
          <w:szCs w:val="20"/>
        </w:rPr>
        <w:t>points. The equation number should be right-aligned and enclosed in parentheses, as demonstrated in Equation (</w:t>
      </w:r>
      <w:r w:rsidRPr="00AE06FB">
        <w:rPr>
          <w:rFonts w:ascii="Times New Roman" w:hAnsi="Times New Roman" w:cs="Times New Roman"/>
          <w:sz w:val="20"/>
          <w:szCs w:val="20"/>
          <w:cs/>
        </w:rPr>
        <w:t xml:space="preserve">1). </w:t>
      </w:r>
      <w:r w:rsidRPr="00AE06FB">
        <w:rPr>
          <w:rFonts w:ascii="Times New Roman" w:hAnsi="Times New Roman" w:cs="Times New Roman"/>
          <w:sz w:val="20"/>
          <w:szCs w:val="20"/>
        </w:rPr>
        <w:t>Leave one line before and after inserting the equation.</w:t>
      </w:r>
    </w:p>
    <w:p w14:paraId="63C4D99B" w14:textId="77777777" w:rsidR="00A1042D" w:rsidRPr="00FD2826" w:rsidRDefault="00A1042D" w:rsidP="00560465">
      <w:pPr>
        <w:pStyle w:val="Normaltext"/>
        <w:rPr>
          <w:lang w:eastAsia="ja-JP"/>
        </w:rPr>
      </w:pPr>
    </w:p>
    <w:tbl>
      <w:tblPr>
        <w:tblW w:w="0" w:type="auto"/>
        <w:tblLook w:val="04A0" w:firstRow="1" w:lastRow="0" w:firstColumn="1" w:lastColumn="0" w:noHBand="0" w:noVBand="1"/>
      </w:tblPr>
      <w:tblGrid>
        <w:gridCol w:w="3864"/>
        <w:gridCol w:w="450"/>
      </w:tblGrid>
      <w:tr w:rsidR="003A0454" w:rsidRPr="00FD2826" w14:paraId="471B61C3" w14:textId="77777777" w:rsidTr="002A13DE">
        <w:tc>
          <w:tcPr>
            <w:tcW w:w="3964" w:type="dxa"/>
            <w:shd w:val="clear" w:color="auto" w:fill="auto"/>
            <w:vAlign w:val="center"/>
            <w:hideMark/>
          </w:tcPr>
          <w:p w14:paraId="5A9E6D9C" w14:textId="69DE2B81" w:rsidR="008C5D86" w:rsidRPr="00FD2826" w:rsidRDefault="00FA68BF" w:rsidP="008052BA">
            <w:pPr>
              <w:pStyle w:val="Text"/>
              <w:ind w:firstLine="0"/>
              <w:jc w:val="center"/>
              <w:rPr>
                <w:i/>
                <w:sz w:val="24"/>
                <w:lang w:eastAsia="zh-CN"/>
              </w:rPr>
            </w:pPr>
            <w:bookmarkStart w:id="0" w:name="_Hlk82086956"/>
            <m:oMathPara>
              <m:oMath>
                <m:r>
                  <w:rPr>
                    <w:rFonts w:ascii="Cambria Math" w:hAnsi="Cambria Math" w:cs="Cambria Math" w:hint="cs"/>
                    <w:cs/>
                    <w:lang w:eastAsia="ja-JP"/>
                  </w:rPr>
                  <m:t>y</m:t>
                </m:r>
                <m:r>
                  <m:rPr>
                    <m:sty m:val="p"/>
                  </m:rPr>
                  <w:rPr>
                    <w:rFonts w:ascii="Cambria Math" w:hAnsi="Cambria Math"/>
                    <w:cs/>
                    <w:lang w:eastAsia="ja-JP"/>
                  </w:rPr>
                  <m:t>=</m:t>
                </m:r>
                <m:r>
                  <w:rPr>
                    <w:rFonts w:ascii="Cambria Math" w:hAnsi="Cambria Math" w:cs="Cambria Math" w:hint="cs"/>
                    <w:cs/>
                    <w:lang w:eastAsia="ja-JP"/>
                  </w:rPr>
                  <m:t>a</m:t>
                </m:r>
                <m:sSup>
                  <m:sSupPr>
                    <m:ctrlPr>
                      <w:rPr>
                        <w:rFonts w:ascii="Cambria Math" w:hAnsi="Cambria Math"/>
                        <w:lang w:eastAsia="ja-JP"/>
                      </w:rPr>
                    </m:ctrlPr>
                  </m:sSupPr>
                  <m:e>
                    <m:r>
                      <w:rPr>
                        <w:rFonts w:ascii="Cambria Math" w:hAnsi="Cambria Math" w:cs="Cambria Math" w:hint="cs"/>
                        <w:cs/>
                        <w:lang w:eastAsia="ja-JP"/>
                      </w:rPr>
                      <m:t>x</m:t>
                    </m:r>
                  </m:e>
                  <m:sup>
                    <m:r>
                      <m:rPr>
                        <m:sty m:val="p"/>
                      </m:rPr>
                      <w:rPr>
                        <w:rFonts w:ascii="Cambria Math" w:hAnsi="Cambria Math"/>
                        <w:lang w:eastAsia="ja-JP"/>
                      </w:rPr>
                      <m:t>2</m:t>
                    </m:r>
                  </m:sup>
                </m:sSup>
                <m:r>
                  <m:rPr>
                    <m:sty m:val="p"/>
                  </m:rPr>
                  <w:rPr>
                    <w:rFonts w:ascii="Cambria Math" w:hAnsi="Cambria Math"/>
                    <w:cs/>
                    <w:lang w:eastAsia="ja-JP"/>
                  </w:rPr>
                  <m:t>+</m:t>
                </m:r>
                <m:r>
                  <w:rPr>
                    <w:rFonts w:ascii="Cambria Math" w:hAnsi="Cambria Math" w:cs="Cambria Math" w:hint="cs"/>
                    <w:cs/>
                    <w:lang w:eastAsia="ja-JP"/>
                  </w:rPr>
                  <m:t>bx</m:t>
                </m:r>
                <m:r>
                  <m:rPr>
                    <m:sty m:val="p"/>
                  </m:rPr>
                  <w:rPr>
                    <w:rFonts w:ascii="Cambria Math" w:hAnsi="Cambria Math"/>
                    <w:cs/>
                    <w:lang w:eastAsia="ja-JP"/>
                  </w:rPr>
                  <m:t>+</m:t>
                </m:r>
                <m:r>
                  <w:rPr>
                    <w:rFonts w:ascii="Cambria Math" w:hAnsi="Cambria Math" w:cs="Cambria Math" w:hint="cs"/>
                    <w:cs/>
                    <w:lang w:eastAsia="ja-JP"/>
                  </w:rPr>
                  <m:t>c</m:t>
                </m:r>
              </m:oMath>
            </m:oMathPara>
          </w:p>
        </w:tc>
        <w:tc>
          <w:tcPr>
            <w:tcW w:w="278" w:type="dxa"/>
            <w:shd w:val="clear" w:color="auto" w:fill="auto"/>
            <w:vAlign w:val="center"/>
            <w:hideMark/>
          </w:tcPr>
          <w:p w14:paraId="0ADFCF2B" w14:textId="77777777" w:rsidR="008C5D86" w:rsidRPr="00AE06FB" w:rsidRDefault="008C5D86" w:rsidP="002A13DE">
            <w:pPr>
              <w:pStyle w:val="Text"/>
              <w:ind w:firstLine="0"/>
              <w:rPr>
                <w:lang w:eastAsia="ja-JP"/>
              </w:rPr>
            </w:pPr>
            <w:r w:rsidRPr="00AE06FB">
              <w:rPr>
                <w:cs/>
                <w:lang w:eastAsia="ja-JP" w:bidi="th-TH"/>
              </w:rPr>
              <w:t>(</w:t>
            </w:r>
            <w:r w:rsidRPr="00AE06FB">
              <w:rPr>
                <w:lang w:eastAsia="ja-JP"/>
              </w:rPr>
              <w:t>1</w:t>
            </w:r>
            <w:r w:rsidRPr="00AE06FB">
              <w:rPr>
                <w:cs/>
                <w:lang w:eastAsia="ja-JP" w:bidi="th-TH"/>
              </w:rPr>
              <w:t>)</w:t>
            </w:r>
          </w:p>
        </w:tc>
      </w:tr>
      <w:bookmarkEnd w:id="0"/>
    </w:tbl>
    <w:p w14:paraId="00825813" w14:textId="77777777" w:rsidR="000107C4" w:rsidRPr="00FD2826" w:rsidRDefault="000107C4" w:rsidP="00560465">
      <w:pPr>
        <w:pStyle w:val="Normaltext"/>
      </w:pPr>
    </w:p>
    <w:p w14:paraId="0898E640" w14:textId="6E501930" w:rsidR="000107C4" w:rsidRPr="00882ECA" w:rsidRDefault="00A1042D" w:rsidP="00560465">
      <w:pPr>
        <w:pStyle w:val="Normaltext"/>
        <w:rPr>
          <w:lang w:eastAsia="ja-JP"/>
        </w:rPr>
      </w:pPr>
      <w:r w:rsidRPr="00882ECA">
        <w:t>When referring to an equation that has been inserted in the document, use the phrase “Eq</w:t>
      </w:r>
      <w:r w:rsidR="00882ECA" w:rsidRPr="00882ECA">
        <w:t>.</w:t>
      </w:r>
      <w:r w:rsidRPr="00882ECA">
        <w:t xml:space="preserve"> (</w:t>
      </w:r>
      <w:r w:rsidRPr="00882ECA">
        <w:rPr>
          <w:cs/>
        </w:rPr>
        <w:t>1)</w:t>
      </w:r>
      <w:r w:rsidRPr="00882ECA">
        <w:t>”</w:t>
      </w:r>
      <w:r w:rsidRPr="00882ECA">
        <w:rPr>
          <w:cs/>
        </w:rPr>
        <w:t xml:space="preserve"> </w:t>
      </w:r>
      <w:r w:rsidRPr="00882ECA">
        <w:t>to specify the location of the equation within the text. Various symbols should be accompanied by explanatory captions in the text the first time they are encountered in the document.</w:t>
      </w:r>
    </w:p>
    <w:p w14:paraId="6CC5DC35" w14:textId="3B3A067E" w:rsidR="008C5D86" w:rsidRPr="00882ECA" w:rsidRDefault="00A1042D" w:rsidP="0012336E">
      <w:pPr>
        <w:pStyle w:val="Heading2"/>
      </w:pPr>
      <w:r w:rsidRPr="00882ECA">
        <w:t>Color Images and Printing</w:t>
      </w:r>
    </w:p>
    <w:p w14:paraId="7D9DD33A" w14:textId="0EE75C8B" w:rsidR="008C5D86" w:rsidRPr="00882ECA" w:rsidRDefault="00A1042D" w:rsidP="00560465">
      <w:pPr>
        <w:pStyle w:val="Normaltext"/>
        <w:rPr>
          <w:lang w:eastAsia="ja-JP"/>
        </w:rPr>
      </w:pPr>
      <w:r w:rsidRPr="00882ECA">
        <w:rPr>
          <w:lang w:eastAsia="ja-JP"/>
        </w:rPr>
        <w:t>Authors are permitted to use color images or photographs in the article, and these colors will be reflected in Cloud printing. However, it is important to note that colors may undergo distortion in the printing process on paper. Therefore, authors should exercise caution when including color images and consider potential color variations in the printed version.</w:t>
      </w:r>
    </w:p>
    <w:p w14:paraId="2ABD44F1" w14:textId="77777777" w:rsidR="000107C4" w:rsidRPr="00FD2826" w:rsidRDefault="000107C4" w:rsidP="00560465">
      <w:pPr>
        <w:pStyle w:val="Abstracttext"/>
        <w:spacing w:after="0"/>
        <w:rPr>
          <w:lang w:eastAsia="ja-JP"/>
        </w:rPr>
      </w:pPr>
    </w:p>
    <w:p w14:paraId="3A0AA88B" w14:textId="2C5E32D0" w:rsidR="00F517E0" w:rsidRPr="00882ECA" w:rsidRDefault="002A1155" w:rsidP="0012336E">
      <w:pPr>
        <w:pStyle w:val="Heading1"/>
      </w:pPr>
      <w:r w:rsidRPr="00882ECA">
        <w:t>Criteria for Manuscript Evaluation</w:t>
      </w:r>
    </w:p>
    <w:p w14:paraId="7FFFEBBE" w14:textId="37499C71" w:rsidR="002A1155" w:rsidRPr="00882ECA" w:rsidRDefault="002A1155" w:rsidP="00560465">
      <w:pPr>
        <w:pStyle w:val="Normaltext"/>
        <w:rPr>
          <w:lang w:eastAsia="ja-JP"/>
        </w:rPr>
      </w:pPr>
      <w:r w:rsidRPr="00882ECA">
        <w:rPr>
          <w:lang w:eastAsia="ja-JP"/>
        </w:rPr>
        <w:t xml:space="preserve">Manuscripts considered for publication must demonstrate originality, academic significance, completeness of content, and a well-structured presentation. The language used should be clear, hypotheses/objectives must be explicit, and the presentation and organization of the manuscript should be clear and accurate. Additionally, </w:t>
      </w:r>
      <w:r w:rsidR="00187648" w:rsidRPr="00882ECA">
        <w:rPr>
          <w:lang w:eastAsia="ja-JP"/>
        </w:rPr>
        <w:t>academic</w:t>
      </w:r>
      <w:r w:rsidRPr="00882ECA">
        <w:rPr>
          <w:lang w:eastAsia="ja-JP"/>
        </w:rPr>
        <w:t xml:space="preserve"> correctness, results discussion, and accurate referencing according to academic standards are crucial aspects.</w:t>
      </w:r>
    </w:p>
    <w:p w14:paraId="4460CCD9" w14:textId="4E387057" w:rsidR="00577D10" w:rsidRDefault="002A1155" w:rsidP="00560465">
      <w:pPr>
        <w:pStyle w:val="Normaltext"/>
        <w:rPr>
          <w:lang w:eastAsia="ja-JP"/>
        </w:rPr>
      </w:pPr>
      <w:r w:rsidRPr="00882ECA">
        <w:rPr>
          <w:lang w:eastAsia="ja-JP"/>
        </w:rPr>
        <w:t>Manuscripts will be evaluated by at least three qualified reviewers in the respective field, both from within and outside the institution. The editorial board reserves the right to request revisions for improvement, and final decisions on publication are at the discretion of the editorial board. Once a manuscript has undergone revisions (if necessary), authors are required to submit one set of the revised manuscript in both .pdf and .doc formats.</w:t>
      </w:r>
    </w:p>
    <w:p w14:paraId="7511A824" w14:textId="77777777" w:rsidR="00560465" w:rsidRPr="00882ECA" w:rsidRDefault="00560465" w:rsidP="00560465">
      <w:pPr>
        <w:pStyle w:val="Normaltext"/>
        <w:rPr>
          <w:lang w:eastAsia="ja-JP"/>
        </w:rPr>
      </w:pPr>
    </w:p>
    <w:p w14:paraId="509F7F51" w14:textId="2973331C" w:rsidR="008C5D86" w:rsidRPr="00882ECA" w:rsidRDefault="002A1155" w:rsidP="0012336E">
      <w:pPr>
        <w:pStyle w:val="Heading1"/>
      </w:pPr>
      <w:r w:rsidRPr="00882ECA">
        <w:t>Citations and Reference Writing</w:t>
      </w:r>
    </w:p>
    <w:p w14:paraId="11E42224" w14:textId="41871E98" w:rsidR="00DB21BB" w:rsidRPr="00882ECA" w:rsidRDefault="002A1155" w:rsidP="00560465">
      <w:pPr>
        <w:pStyle w:val="Normaltext"/>
      </w:pPr>
      <w:r w:rsidRPr="00882ECA">
        <w:t>In the manuscript, the citation style follows a numerical format. References should be listed at the end of each article, and the citations must be accurate and adhere to academic standards. The IEEE format includes the author's name, the title of the book or article, the name of the publication or place of publication, edition (if applicable), volume, page numbers, and the publication year. The formatting of the references should align with the specific document type following the IEEE guidelines.</w:t>
      </w:r>
    </w:p>
    <w:p w14:paraId="77FE7F24" w14:textId="484DE06D" w:rsidR="008C5D86" w:rsidRPr="00882ECA" w:rsidRDefault="002A1155" w:rsidP="00560465">
      <w:pPr>
        <w:pStyle w:val="Normaltext"/>
      </w:pPr>
      <w:r w:rsidRPr="00882ECA">
        <w:t>Citations should be in the form of numerical references enclosed in square brackets, for example, [</w:t>
      </w:r>
      <w:r w:rsidRPr="00882ECA">
        <w:rPr>
          <w:cs/>
        </w:rPr>
        <w:t xml:space="preserve">1]. </w:t>
      </w:r>
      <w:r w:rsidRPr="00882ECA">
        <w:t>When citing multiple sources, use a comma (,) to separate them, e.g., [</w:t>
      </w:r>
      <w:r w:rsidRPr="00882ECA">
        <w:rPr>
          <w:cs/>
        </w:rPr>
        <w:t>1]</w:t>
      </w:r>
      <w:r w:rsidRPr="00882ECA">
        <w:t>,[</w:t>
      </w:r>
      <w:r w:rsidRPr="00882ECA">
        <w:rPr>
          <w:cs/>
        </w:rPr>
        <w:t xml:space="preserve">3]. </w:t>
      </w:r>
      <w:r w:rsidRPr="00882ECA">
        <w:t xml:space="preserve">For consecutive references, you can use an </w:t>
      </w:r>
      <w:proofErr w:type="spellStart"/>
      <w:r w:rsidRPr="00882ECA">
        <w:t>en</w:t>
      </w:r>
      <w:proofErr w:type="spellEnd"/>
      <w:r w:rsidRPr="00882ECA">
        <w:t xml:space="preserve"> dash (–), such as [</w:t>
      </w:r>
      <w:r w:rsidRPr="00882ECA">
        <w:rPr>
          <w:cs/>
        </w:rPr>
        <w:t xml:space="preserve">1–3]. </w:t>
      </w:r>
      <w:r w:rsidRPr="00882ECA">
        <w:t xml:space="preserve">If referring to a specific page in a book, please include the page number </w:t>
      </w:r>
      <w:proofErr w:type="gramStart"/>
      <w:r w:rsidRPr="00882ECA">
        <w:t>at</w:t>
      </w:r>
      <w:proofErr w:type="gramEnd"/>
      <w:r w:rsidRPr="00882ECA">
        <w:t xml:space="preserve"> the list of references. Avoid redundancy in your writing when mentioning references. Instead of using phrases like “cited in [</w:t>
      </w:r>
      <w:r w:rsidRPr="00882ECA">
        <w:rPr>
          <w:cs/>
        </w:rPr>
        <w:t>4]</w:t>
      </w:r>
      <w:r w:rsidRPr="00882ECA">
        <w:t>,” it is preferable to incorporate the author's name into the sentence, as in “Hossain [</w:t>
      </w:r>
      <w:r w:rsidRPr="00882ECA">
        <w:rPr>
          <w:cs/>
        </w:rPr>
        <w:t>3</w:t>
      </w:r>
      <w:r w:rsidR="00FD2826" w:rsidRPr="00882ECA">
        <w:t>]</w:t>
      </w:r>
      <w:r w:rsidRPr="00882ECA">
        <w:rPr>
          <w:cs/>
        </w:rPr>
        <w:t xml:space="preserve"> </w:t>
      </w:r>
      <w:r w:rsidRPr="00882ECA">
        <w:t>demonstrated...”.</w:t>
      </w:r>
    </w:p>
    <w:p w14:paraId="0356D227" w14:textId="1F7FAA50" w:rsidR="000107C4" w:rsidRPr="00882ECA" w:rsidRDefault="002A1155" w:rsidP="00560465">
      <w:pPr>
        <w:pStyle w:val="Normaltext"/>
      </w:pPr>
      <w:r w:rsidRPr="00882ECA">
        <w:t>Avoid using passive voice. Place one space after the reference number. Articles submitted but not yet accepted for publication should not be used as references. For articles that have been accepted but are still in the publishing process, label them as 'In press' [</w:t>
      </w:r>
      <w:r w:rsidRPr="00882ECA">
        <w:rPr>
          <w:cs/>
        </w:rPr>
        <w:t xml:space="preserve">5]. </w:t>
      </w:r>
      <w:r w:rsidRPr="00882ECA">
        <w:t xml:space="preserve">When writing references, indent the first line by </w:t>
      </w:r>
      <w:r w:rsidRPr="00882ECA">
        <w:rPr>
          <w:cs/>
        </w:rPr>
        <w:t xml:space="preserve">5 </w:t>
      </w:r>
      <w:r w:rsidRPr="00882ECA">
        <w:t>mm.</w:t>
      </w:r>
    </w:p>
    <w:p w14:paraId="34C8CA41" w14:textId="331A8BA6" w:rsidR="008C5D86" w:rsidRPr="00882ECA" w:rsidRDefault="00187648" w:rsidP="0012336E">
      <w:pPr>
        <w:pStyle w:val="Heading2"/>
      </w:pPr>
      <w:r w:rsidRPr="00882ECA">
        <w:t>Article Submission Process</w:t>
      </w:r>
    </w:p>
    <w:p w14:paraId="7A3F1859" w14:textId="30072D3C" w:rsidR="00187648" w:rsidRPr="00882ECA" w:rsidRDefault="00187648" w:rsidP="00560465">
      <w:pPr>
        <w:pStyle w:val="Normaltext"/>
        <w:rPr>
          <w:lang w:eastAsia="ja-JP"/>
        </w:rPr>
      </w:pPr>
      <w:r w:rsidRPr="00882ECA">
        <w:rPr>
          <w:lang w:eastAsia="ja-JP"/>
        </w:rPr>
        <w:t xml:space="preserve">Articles submitted are accepted from both internal and external individuals and must have a length between </w:t>
      </w:r>
      <w:r w:rsidRPr="00882ECA">
        <w:rPr>
          <w:cs/>
          <w:lang w:eastAsia="ja-JP"/>
        </w:rPr>
        <w:t xml:space="preserve">8-14 </w:t>
      </w:r>
      <w:r w:rsidRPr="00882ECA">
        <w:rPr>
          <w:lang w:eastAsia="ja-JP"/>
        </w:rPr>
        <w:t xml:space="preserve">pages and follow a </w:t>
      </w:r>
      <w:r w:rsidRPr="00882ECA">
        <w:rPr>
          <w:cs/>
          <w:lang w:eastAsia="ja-JP"/>
        </w:rPr>
        <w:t>2-</w:t>
      </w:r>
      <w:r w:rsidRPr="00882ECA">
        <w:rPr>
          <w:lang w:eastAsia="ja-JP"/>
        </w:rPr>
        <w:t xml:space="preserve">column format. Authors should submit one set of the original manuscript. The first page of the manuscript should include the author's name and address, while the first page of the anonymous version should omit the author's name. Please provide the author's full name, address, contact number, and email address clearly in the </w:t>
      </w:r>
      <w:r w:rsidRPr="00882ECA">
        <w:rPr>
          <w:spacing w:val="-6"/>
          <w:lang w:eastAsia="ja-JP"/>
        </w:rPr>
        <w:t xml:space="preserve">submission form. Authors can submit through the online journal system by registering and sending articles at </w:t>
      </w:r>
      <w:hyperlink r:id="rId14" w:history="1">
        <w:r w:rsidR="00882ECA" w:rsidRPr="00882ECA">
          <w:rPr>
            <w:rStyle w:val="Hyperlink"/>
            <w:spacing w:val="-6"/>
            <w:lang w:eastAsia="ja-JP"/>
          </w:rPr>
          <w:t>https://ph</w:t>
        </w:r>
        <w:r w:rsidR="00882ECA" w:rsidRPr="00882ECA">
          <w:rPr>
            <w:rStyle w:val="Hyperlink"/>
            <w:spacing w:val="-6"/>
            <w:cs/>
            <w:lang w:eastAsia="ja-JP"/>
          </w:rPr>
          <w:t>01.</w:t>
        </w:r>
        <w:r w:rsidR="00882ECA" w:rsidRPr="00882ECA">
          <w:rPr>
            <w:rStyle w:val="Hyperlink"/>
            <w:spacing w:val="-6"/>
            <w:lang w:eastAsia="ja-JP"/>
          </w:rPr>
          <w:t>tcithaijo.org/</w:t>
        </w:r>
        <w:proofErr w:type="spellStart"/>
        <w:r w:rsidR="00882ECA" w:rsidRPr="00882ECA">
          <w:rPr>
            <w:rStyle w:val="Hyperlink"/>
            <w:spacing w:val="-6"/>
            <w:lang w:eastAsia="ja-JP"/>
          </w:rPr>
          <w:t>index.php</w:t>
        </w:r>
        <w:proofErr w:type="spellEnd"/>
        <w:r w:rsidR="00882ECA" w:rsidRPr="00882ECA">
          <w:rPr>
            <w:rStyle w:val="Hyperlink"/>
            <w:spacing w:val="-6"/>
            <w:lang w:eastAsia="ja-JP"/>
          </w:rPr>
          <w:t>/</w:t>
        </w:r>
        <w:proofErr w:type="spellStart"/>
        <w:r w:rsidR="00882ECA" w:rsidRPr="00882ECA">
          <w:rPr>
            <w:rStyle w:val="Hyperlink"/>
            <w:spacing w:val="-6"/>
            <w:lang w:eastAsia="ja-JP"/>
          </w:rPr>
          <w:t>lej</w:t>
        </w:r>
        <w:proofErr w:type="spellEnd"/>
        <w:r w:rsidR="00882ECA" w:rsidRPr="00882ECA">
          <w:rPr>
            <w:rStyle w:val="Hyperlink"/>
            <w:spacing w:val="-6"/>
            <w:lang w:eastAsia="ja-JP"/>
          </w:rPr>
          <w:t>/about/submissions</w:t>
        </w:r>
      </w:hyperlink>
      <w:r w:rsidRPr="00882ECA">
        <w:rPr>
          <w:spacing w:val="-6"/>
          <w:lang w:eastAsia="ja-JP"/>
        </w:rPr>
        <w:t>.</w:t>
      </w:r>
    </w:p>
    <w:p w14:paraId="22B1B101" w14:textId="510510A0" w:rsidR="00577D10" w:rsidRPr="00882ECA" w:rsidRDefault="00187648" w:rsidP="00577D10">
      <w:pPr>
        <w:spacing w:after="0" w:line="240" w:lineRule="auto"/>
        <w:rPr>
          <w:rFonts w:ascii="Times New Roman" w:hAnsi="Times New Roman" w:cs="Times New Roman"/>
          <w:spacing w:val="-6"/>
          <w:sz w:val="20"/>
          <w:szCs w:val="20"/>
          <w:lang w:eastAsia="ja-JP"/>
        </w:rPr>
      </w:pPr>
      <w:r w:rsidRPr="00882ECA">
        <w:rPr>
          <w:rFonts w:ascii="Times New Roman" w:hAnsi="Times New Roman" w:cs="Times New Roman"/>
          <w:spacing w:val="-6"/>
          <w:sz w:val="20"/>
          <w:szCs w:val="20"/>
          <w:lang w:eastAsia="ja-JP"/>
        </w:rPr>
        <w:t xml:space="preserve">Coordinator and Contact Information: Miss </w:t>
      </w:r>
      <w:proofErr w:type="spellStart"/>
      <w:r w:rsidRPr="00882ECA">
        <w:rPr>
          <w:rFonts w:ascii="Times New Roman" w:hAnsi="Times New Roman" w:cs="Times New Roman"/>
          <w:spacing w:val="-6"/>
          <w:sz w:val="20"/>
          <w:szCs w:val="20"/>
          <w:lang w:eastAsia="ja-JP"/>
        </w:rPr>
        <w:t>Chanchida</w:t>
      </w:r>
      <w:proofErr w:type="spellEnd"/>
      <w:r w:rsidRPr="00882ECA">
        <w:rPr>
          <w:rFonts w:ascii="Times New Roman" w:hAnsi="Times New Roman" w:cs="Times New Roman"/>
          <w:spacing w:val="-6"/>
          <w:sz w:val="20"/>
          <w:szCs w:val="20"/>
          <w:lang w:eastAsia="ja-JP"/>
        </w:rPr>
        <w:t xml:space="preserve"> </w:t>
      </w:r>
      <w:proofErr w:type="spellStart"/>
      <w:r w:rsidRPr="00882ECA">
        <w:rPr>
          <w:rFonts w:ascii="Times New Roman" w:hAnsi="Times New Roman" w:cs="Times New Roman"/>
          <w:spacing w:val="-6"/>
          <w:sz w:val="20"/>
          <w:szCs w:val="20"/>
          <w:lang w:eastAsia="ja-JP"/>
        </w:rPr>
        <w:t>Nobnom</w:t>
      </w:r>
      <w:proofErr w:type="spellEnd"/>
      <w:r w:rsidRPr="00882ECA">
        <w:rPr>
          <w:rFonts w:ascii="Times New Roman" w:hAnsi="Times New Roman" w:cs="Times New Roman"/>
          <w:spacing w:val="-6"/>
          <w:sz w:val="20"/>
          <w:szCs w:val="20"/>
          <w:lang w:eastAsia="ja-JP"/>
        </w:rPr>
        <w:t xml:space="preserve">, Research and Innovation Division (Engineering Section, Ladkrabang Campus), King Mongkut's Institute of Technology Ladkrabang, Faculty of Engineering, </w:t>
      </w:r>
      <w:proofErr w:type="gramStart"/>
      <w:r w:rsidRPr="00882ECA">
        <w:rPr>
          <w:rFonts w:ascii="Times New Roman" w:hAnsi="Times New Roman" w:cs="Times New Roman"/>
          <w:spacing w:val="-6"/>
          <w:sz w:val="20"/>
          <w:szCs w:val="20"/>
          <w:lang w:eastAsia="ja-JP"/>
        </w:rPr>
        <w:t>Building</w:t>
      </w:r>
      <w:proofErr w:type="gramEnd"/>
      <w:r w:rsidRPr="00882ECA">
        <w:rPr>
          <w:rFonts w:ascii="Times New Roman" w:hAnsi="Times New Roman" w:cs="Times New Roman"/>
          <w:spacing w:val="-6"/>
          <w:sz w:val="20"/>
          <w:szCs w:val="20"/>
          <w:lang w:eastAsia="ja-JP"/>
        </w:rPr>
        <w:t xml:space="preserve"> </w:t>
      </w:r>
      <w:r w:rsidRPr="00882ECA">
        <w:rPr>
          <w:rFonts w:ascii="Times New Roman" w:hAnsi="Times New Roman" w:cs="Times New Roman"/>
          <w:spacing w:val="-6"/>
          <w:sz w:val="20"/>
          <w:szCs w:val="20"/>
          <w:cs/>
          <w:lang w:eastAsia="ja-JP"/>
        </w:rPr>
        <w:t>6 (</w:t>
      </w:r>
      <w:r w:rsidRPr="00882ECA">
        <w:rPr>
          <w:rFonts w:ascii="Times New Roman" w:hAnsi="Times New Roman" w:cs="Times New Roman"/>
          <w:spacing w:val="-6"/>
          <w:sz w:val="20"/>
          <w:szCs w:val="20"/>
          <w:lang w:eastAsia="ja-JP"/>
        </w:rPr>
        <w:t xml:space="preserve">Building A), </w:t>
      </w:r>
      <w:r w:rsidRPr="00882ECA">
        <w:rPr>
          <w:rFonts w:ascii="Times New Roman" w:hAnsi="Times New Roman" w:cs="Times New Roman"/>
          <w:spacing w:val="-6"/>
          <w:sz w:val="20"/>
          <w:szCs w:val="20"/>
          <w:cs/>
          <w:lang w:eastAsia="ja-JP"/>
        </w:rPr>
        <w:t>5</w:t>
      </w:r>
      <w:proofErr w:type="spellStart"/>
      <w:r w:rsidRPr="00882ECA">
        <w:rPr>
          <w:rFonts w:ascii="Times New Roman" w:hAnsi="Times New Roman" w:cs="Times New Roman"/>
          <w:spacing w:val="-6"/>
          <w:sz w:val="20"/>
          <w:szCs w:val="20"/>
          <w:lang w:eastAsia="ja-JP"/>
        </w:rPr>
        <w:t>th</w:t>
      </w:r>
      <w:proofErr w:type="spellEnd"/>
      <w:r w:rsidRPr="00882ECA">
        <w:rPr>
          <w:rFonts w:ascii="Times New Roman" w:hAnsi="Times New Roman" w:cs="Times New Roman"/>
          <w:spacing w:val="-6"/>
          <w:sz w:val="20"/>
          <w:szCs w:val="20"/>
          <w:lang w:eastAsia="ja-JP"/>
        </w:rPr>
        <w:t xml:space="preserve"> Floor, </w:t>
      </w:r>
      <w:r w:rsidRPr="00882ECA">
        <w:rPr>
          <w:rFonts w:ascii="Times New Roman" w:hAnsi="Times New Roman" w:cs="Times New Roman"/>
          <w:spacing w:val="-6"/>
          <w:sz w:val="20"/>
          <w:szCs w:val="20"/>
          <w:cs/>
          <w:lang w:eastAsia="ja-JP"/>
        </w:rPr>
        <w:t xml:space="preserve">1 </w:t>
      </w:r>
      <w:r w:rsidRPr="00882ECA">
        <w:rPr>
          <w:rFonts w:ascii="Times New Roman" w:hAnsi="Times New Roman" w:cs="Times New Roman"/>
          <w:spacing w:val="-6"/>
          <w:sz w:val="20"/>
          <w:szCs w:val="20"/>
          <w:lang w:eastAsia="ja-JP"/>
        </w:rPr>
        <w:t xml:space="preserve">Soi </w:t>
      </w:r>
      <w:proofErr w:type="spellStart"/>
      <w:r w:rsidRPr="00882ECA">
        <w:rPr>
          <w:rFonts w:ascii="Times New Roman" w:hAnsi="Times New Roman" w:cs="Times New Roman"/>
          <w:spacing w:val="-6"/>
          <w:sz w:val="20"/>
          <w:szCs w:val="20"/>
          <w:lang w:eastAsia="ja-JP"/>
        </w:rPr>
        <w:t>Chalong</w:t>
      </w:r>
      <w:proofErr w:type="spellEnd"/>
      <w:r w:rsidRPr="00882ECA">
        <w:rPr>
          <w:rFonts w:ascii="Times New Roman" w:hAnsi="Times New Roman" w:cs="Times New Roman"/>
          <w:spacing w:val="-6"/>
          <w:sz w:val="20"/>
          <w:szCs w:val="20"/>
          <w:lang w:eastAsia="ja-JP"/>
        </w:rPr>
        <w:t xml:space="preserve"> Krung </w:t>
      </w:r>
      <w:r w:rsidRPr="00882ECA">
        <w:rPr>
          <w:rFonts w:ascii="Times New Roman" w:hAnsi="Times New Roman" w:cs="Times New Roman"/>
          <w:spacing w:val="-6"/>
          <w:sz w:val="20"/>
          <w:szCs w:val="20"/>
          <w:cs/>
          <w:lang w:eastAsia="ja-JP"/>
        </w:rPr>
        <w:t>1</w:t>
      </w:r>
      <w:r w:rsidRPr="00882ECA">
        <w:rPr>
          <w:rFonts w:ascii="Times New Roman" w:hAnsi="Times New Roman" w:cs="Times New Roman"/>
          <w:spacing w:val="-6"/>
          <w:sz w:val="20"/>
          <w:szCs w:val="20"/>
          <w:lang w:eastAsia="ja-JP"/>
        </w:rPr>
        <w:t xml:space="preserve">, Ladkrabang Subdistrict, Ladkrabang District, Bangkok </w:t>
      </w:r>
      <w:r w:rsidRPr="00882ECA">
        <w:rPr>
          <w:rFonts w:ascii="Times New Roman" w:hAnsi="Times New Roman" w:cs="Times New Roman"/>
          <w:spacing w:val="-6"/>
          <w:sz w:val="20"/>
          <w:szCs w:val="20"/>
          <w:cs/>
          <w:lang w:eastAsia="ja-JP"/>
        </w:rPr>
        <w:t>10520</w:t>
      </w:r>
      <w:r w:rsidRPr="00882ECA">
        <w:rPr>
          <w:rFonts w:ascii="Times New Roman" w:hAnsi="Times New Roman" w:cs="Times New Roman"/>
          <w:spacing w:val="-6"/>
          <w:sz w:val="20"/>
          <w:szCs w:val="20"/>
          <w:lang w:eastAsia="ja-JP"/>
        </w:rPr>
        <w:t xml:space="preserve">, Thailand. Email: kmitl.eng.jnl@gmail.com, Contact Number: Telephone (Central): </w:t>
      </w:r>
      <w:r w:rsidRPr="00882ECA">
        <w:rPr>
          <w:rFonts w:ascii="Times New Roman" w:hAnsi="Times New Roman" w:cs="Times New Roman"/>
          <w:spacing w:val="-6"/>
          <w:sz w:val="20"/>
          <w:szCs w:val="20"/>
          <w:cs/>
          <w:lang w:eastAsia="ja-JP"/>
        </w:rPr>
        <w:t xml:space="preserve">02-329-8000 </w:t>
      </w:r>
      <w:r w:rsidRPr="00882ECA">
        <w:rPr>
          <w:rFonts w:ascii="Times New Roman" w:hAnsi="Times New Roman" w:cs="Times New Roman"/>
          <w:spacing w:val="-6"/>
          <w:sz w:val="20"/>
          <w:szCs w:val="20"/>
          <w:lang w:eastAsia="ja-JP"/>
        </w:rPr>
        <w:t xml:space="preserve">ext. </w:t>
      </w:r>
      <w:r w:rsidRPr="00882ECA">
        <w:rPr>
          <w:rFonts w:ascii="Times New Roman" w:hAnsi="Times New Roman" w:cs="Times New Roman"/>
          <w:spacing w:val="-6"/>
          <w:sz w:val="20"/>
          <w:szCs w:val="20"/>
          <w:cs/>
          <w:lang w:eastAsia="ja-JP"/>
        </w:rPr>
        <w:t>3465</w:t>
      </w:r>
      <w:r w:rsidRPr="00882ECA">
        <w:rPr>
          <w:rFonts w:ascii="Times New Roman" w:hAnsi="Times New Roman" w:cs="Times New Roman"/>
          <w:spacing w:val="-6"/>
          <w:sz w:val="20"/>
          <w:szCs w:val="20"/>
          <w:lang w:eastAsia="ja-JP"/>
        </w:rPr>
        <w:t xml:space="preserve">, Direct Line/Fax: </w:t>
      </w:r>
      <w:r w:rsidRPr="00882ECA">
        <w:rPr>
          <w:rFonts w:ascii="Times New Roman" w:hAnsi="Times New Roman" w:cs="Times New Roman"/>
          <w:spacing w:val="-6"/>
          <w:sz w:val="20"/>
          <w:szCs w:val="20"/>
          <w:cs/>
          <w:lang w:eastAsia="ja-JP"/>
        </w:rPr>
        <w:t>02-327-8317</w:t>
      </w:r>
      <w:r w:rsidRPr="00882ECA">
        <w:rPr>
          <w:rFonts w:ascii="Times New Roman" w:hAnsi="Times New Roman" w:cs="Times New Roman"/>
          <w:spacing w:val="-6"/>
          <w:sz w:val="20"/>
          <w:szCs w:val="20"/>
          <w:lang w:eastAsia="ja-JP"/>
        </w:rPr>
        <w:t xml:space="preserve">, Mobile Phone: </w:t>
      </w:r>
      <w:r w:rsidRPr="00882ECA">
        <w:rPr>
          <w:rFonts w:ascii="Times New Roman" w:hAnsi="Times New Roman" w:cs="Times New Roman"/>
          <w:spacing w:val="-6"/>
          <w:sz w:val="20"/>
          <w:szCs w:val="20"/>
          <w:cs/>
          <w:lang w:eastAsia="ja-JP"/>
        </w:rPr>
        <w:t>088-262-4617.</w:t>
      </w:r>
    </w:p>
    <w:p w14:paraId="38F099F0" w14:textId="77777777" w:rsidR="00187648" w:rsidRPr="00FD2826" w:rsidRDefault="00187648" w:rsidP="00560465">
      <w:pPr>
        <w:pStyle w:val="Normaltext"/>
        <w:rPr>
          <w:lang w:eastAsia="ja-JP"/>
        </w:rPr>
      </w:pPr>
    </w:p>
    <w:p w14:paraId="15E03D52" w14:textId="3FD41295" w:rsidR="008C5D86" w:rsidRPr="00882ECA" w:rsidRDefault="00187648" w:rsidP="0012336E">
      <w:pPr>
        <w:pStyle w:val="Heading1"/>
      </w:pPr>
      <w:r w:rsidRPr="00882ECA">
        <w:t>Conclusion</w:t>
      </w:r>
    </w:p>
    <w:p w14:paraId="569D30FA" w14:textId="1279EFDC" w:rsidR="008C5D86" w:rsidRPr="00882ECA" w:rsidRDefault="00187648" w:rsidP="00560465">
      <w:pPr>
        <w:pStyle w:val="Normaltext"/>
        <w:rPr>
          <w:lang w:eastAsia="ja-JP"/>
        </w:rPr>
      </w:pPr>
      <w:r w:rsidRPr="00882ECA">
        <w:rPr>
          <w:noProof/>
        </w:rPr>
        <w:t xml:space="preserve">The article should adhere to the specified format provided in this description and can be submitted at any time. It is crucial to thoroughly review the content and verify that the spelling and grammar adhere to the established guidelines. Authors and co-authors are </w:t>
      </w:r>
      <w:r w:rsidRPr="00882ECA">
        <w:rPr>
          <w:noProof/>
        </w:rPr>
        <w:lastRenderedPageBreak/>
        <w:t>required to present accurate and well-constructed content.</w:t>
      </w:r>
    </w:p>
    <w:p w14:paraId="676CDDE1" w14:textId="77777777" w:rsidR="00577D10" w:rsidRPr="00FD2826" w:rsidRDefault="00577D10" w:rsidP="00560465">
      <w:pPr>
        <w:pStyle w:val="Normaltext"/>
        <w:rPr>
          <w:lang w:eastAsia="ja-JP"/>
        </w:rPr>
      </w:pPr>
    </w:p>
    <w:p w14:paraId="5688F2A1" w14:textId="1CBDC95F" w:rsidR="008C5D86" w:rsidRPr="00882ECA" w:rsidRDefault="00187648" w:rsidP="0012336E">
      <w:pPr>
        <w:pStyle w:val="Heading1"/>
      </w:pPr>
      <w:r w:rsidRPr="00882ECA">
        <w:t>Acknowledgments</w:t>
      </w:r>
    </w:p>
    <w:p w14:paraId="0F5E35FC" w14:textId="3E1E5A29" w:rsidR="000107C4" w:rsidRPr="00882ECA" w:rsidRDefault="00187648" w:rsidP="00560465">
      <w:pPr>
        <w:pStyle w:val="Normaltext"/>
      </w:pPr>
      <w:r w:rsidRPr="00882ECA">
        <w:t>Kindly acknowledge any research funding and assistance that contributed to the development of this article. Lastly, the editorial board extends sincere appreciation for your valuable contribution to our academic journal.</w:t>
      </w:r>
    </w:p>
    <w:p w14:paraId="18C49A0E" w14:textId="77777777" w:rsidR="00187648" w:rsidRPr="00FD2826" w:rsidRDefault="00187648" w:rsidP="00560465">
      <w:pPr>
        <w:pStyle w:val="Normaltext"/>
      </w:pPr>
    </w:p>
    <w:p w14:paraId="2C49B195" w14:textId="32B57A80" w:rsidR="008C5D86" w:rsidRPr="00882ECA" w:rsidRDefault="00187648" w:rsidP="0012336E">
      <w:pPr>
        <w:pStyle w:val="Heading1"/>
      </w:pPr>
      <w:r w:rsidRPr="00882ECA">
        <w:t>References</w:t>
      </w:r>
    </w:p>
    <w:p w14:paraId="222E5AFA" w14:textId="5C5C6969" w:rsidR="00405C3E" w:rsidRPr="00882ECA" w:rsidRDefault="00187648" w:rsidP="00882ECA">
      <w:pPr>
        <w:spacing w:after="0"/>
        <w:rPr>
          <w:rFonts w:ascii="Times New Roman" w:hAnsi="Times New Roman" w:cs="Times New Roman"/>
          <w:sz w:val="20"/>
          <w:szCs w:val="20"/>
          <w:u w:val="single"/>
        </w:rPr>
      </w:pPr>
      <w:r w:rsidRPr="00882ECA">
        <w:rPr>
          <w:rFonts w:ascii="Times New Roman" w:hAnsi="Times New Roman" w:cs="Times New Roman"/>
          <w:b/>
          <w:bCs/>
          <w:sz w:val="20"/>
          <w:szCs w:val="20"/>
          <w:u w:val="single"/>
        </w:rPr>
        <w:t>Book</w:t>
      </w:r>
    </w:p>
    <w:p w14:paraId="6764E4FC" w14:textId="023E6ADF" w:rsidR="00F855F9" w:rsidRPr="00882ECA" w:rsidRDefault="00F855F9"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R</w:t>
      </w:r>
      <w:r w:rsidRPr="00882ECA">
        <w:rPr>
          <w:rFonts w:ascii="Times New Roman" w:hAnsi="Times New Roman" w:cs="Times New Roman"/>
          <w:sz w:val="20"/>
          <w:szCs w:val="20"/>
          <w:cs/>
        </w:rPr>
        <w:t>.</w:t>
      </w:r>
      <w:r w:rsidR="00BE251E" w:rsidRPr="00882ECA">
        <w:rPr>
          <w:rFonts w:ascii="Times New Roman" w:hAnsi="Times New Roman" w:cs="Times New Roman"/>
          <w:sz w:val="20"/>
          <w:szCs w:val="20"/>
        </w:rPr>
        <w:t xml:space="preserve"> </w:t>
      </w:r>
      <w:r w:rsidRPr="00882ECA">
        <w:rPr>
          <w:rFonts w:ascii="Times New Roman" w:hAnsi="Times New Roman" w:cs="Times New Roman"/>
          <w:sz w:val="20"/>
          <w:szCs w:val="20"/>
        </w:rPr>
        <w:t>E</w:t>
      </w:r>
      <w:r w:rsidRPr="00882ECA">
        <w:rPr>
          <w:rFonts w:ascii="Times New Roman" w:hAnsi="Times New Roman" w:cs="Times New Roman"/>
          <w:sz w:val="20"/>
          <w:szCs w:val="20"/>
          <w:cs/>
        </w:rPr>
        <w:t>.</w:t>
      </w:r>
      <w:r w:rsidR="00BE251E" w:rsidRPr="00882ECA">
        <w:rPr>
          <w:rFonts w:ascii="Times New Roman" w:hAnsi="Times New Roman" w:cs="Times New Roman"/>
          <w:sz w:val="20"/>
          <w:szCs w:val="20"/>
          <w:cs/>
        </w:rPr>
        <w:t xml:space="preserve"> </w:t>
      </w:r>
      <w:r w:rsidRPr="00882ECA">
        <w:rPr>
          <w:rFonts w:ascii="Times New Roman" w:hAnsi="Times New Roman" w:cs="Times New Roman"/>
          <w:sz w:val="20"/>
          <w:szCs w:val="20"/>
        </w:rPr>
        <w:t xml:space="preserve">Blahut, </w:t>
      </w:r>
      <w:r w:rsidRPr="00882ECA">
        <w:rPr>
          <w:rFonts w:ascii="Times New Roman" w:hAnsi="Times New Roman" w:cs="Times New Roman"/>
          <w:i/>
          <w:iCs/>
          <w:sz w:val="20"/>
          <w:szCs w:val="20"/>
        </w:rPr>
        <w:t>Theory and Practice of</w:t>
      </w:r>
      <w:r w:rsidRPr="00882ECA">
        <w:rPr>
          <w:rFonts w:ascii="Times New Roman" w:hAnsi="Times New Roman" w:cs="Times New Roman"/>
          <w:i/>
          <w:iCs/>
          <w:sz w:val="20"/>
          <w:szCs w:val="20"/>
          <w:cs/>
        </w:rPr>
        <w:t xml:space="preserve"> </w:t>
      </w:r>
      <w:r w:rsidRPr="00882ECA">
        <w:rPr>
          <w:rFonts w:ascii="Times New Roman" w:hAnsi="Times New Roman" w:cs="Times New Roman"/>
          <w:i/>
          <w:iCs/>
          <w:sz w:val="20"/>
          <w:szCs w:val="20"/>
        </w:rPr>
        <w:t>Error Control Codes</w:t>
      </w:r>
      <w:r w:rsidRPr="00882ECA">
        <w:rPr>
          <w:rFonts w:ascii="Times New Roman" w:hAnsi="Times New Roman" w:cs="Times New Roman"/>
          <w:sz w:val="20"/>
          <w:szCs w:val="20"/>
        </w:rPr>
        <w:t>, Addison</w:t>
      </w:r>
      <w:r w:rsidRPr="00882ECA">
        <w:rPr>
          <w:rFonts w:ascii="Times New Roman" w:hAnsi="Times New Roman" w:cs="Times New Roman"/>
          <w:sz w:val="20"/>
          <w:szCs w:val="20"/>
          <w:cs/>
        </w:rPr>
        <w:t>-</w:t>
      </w:r>
      <w:r w:rsidRPr="00882ECA">
        <w:rPr>
          <w:rFonts w:ascii="Times New Roman" w:hAnsi="Times New Roman" w:cs="Times New Roman"/>
          <w:sz w:val="20"/>
          <w:szCs w:val="20"/>
        </w:rPr>
        <w:t>Wesley,</w:t>
      </w:r>
      <w:r w:rsidRPr="00882ECA">
        <w:rPr>
          <w:rFonts w:ascii="Times New Roman" w:hAnsi="Times New Roman" w:cs="Times New Roman"/>
          <w:sz w:val="20"/>
          <w:szCs w:val="20"/>
          <w:cs/>
        </w:rPr>
        <w:t xml:space="preserve"> </w:t>
      </w:r>
      <w:r w:rsidRPr="00882ECA">
        <w:rPr>
          <w:rFonts w:ascii="Times New Roman" w:hAnsi="Times New Roman" w:cs="Times New Roman"/>
          <w:sz w:val="20"/>
          <w:szCs w:val="20"/>
        </w:rPr>
        <w:t xml:space="preserve">Reading, MA, </w:t>
      </w:r>
      <w:r w:rsidR="005D4D32" w:rsidRPr="00882ECA">
        <w:rPr>
          <w:rFonts w:ascii="Times New Roman" w:hAnsi="Times New Roman" w:cs="Times New Roman"/>
          <w:sz w:val="20"/>
          <w:szCs w:val="20"/>
        </w:rPr>
        <w:t>USA,</w:t>
      </w:r>
      <w:r w:rsidRPr="00882ECA">
        <w:rPr>
          <w:rFonts w:ascii="Times New Roman" w:hAnsi="Times New Roman" w:cs="Times New Roman"/>
          <w:sz w:val="20"/>
          <w:szCs w:val="20"/>
          <w:cs/>
        </w:rPr>
        <w:t xml:space="preserve"> 1983.</w:t>
      </w:r>
    </w:p>
    <w:p w14:paraId="4B459BDD" w14:textId="27E59E0B" w:rsidR="00BE251E" w:rsidRPr="00882ECA" w:rsidRDefault="00BE251E"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I.A. Glover and P.M. Grant, </w:t>
      </w:r>
      <w:r w:rsidRPr="00882ECA">
        <w:rPr>
          <w:rFonts w:ascii="Times New Roman" w:hAnsi="Times New Roman" w:cs="Times New Roman"/>
          <w:i/>
          <w:iCs/>
          <w:sz w:val="20"/>
          <w:szCs w:val="20"/>
        </w:rPr>
        <w:t>Digital Communications</w:t>
      </w:r>
      <w:r w:rsidRPr="00882ECA">
        <w:rPr>
          <w:rFonts w:ascii="Times New Roman" w:hAnsi="Times New Roman" w:cs="Times New Roman"/>
          <w:sz w:val="20"/>
          <w:szCs w:val="20"/>
        </w:rPr>
        <w:t>, 3rd ed. Harlow: Prentice Hall, 2009.</w:t>
      </w:r>
    </w:p>
    <w:p w14:paraId="4879409B" w14:textId="77777777" w:rsidR="00BE251E" w:rsidRPr="00882ECA" w:rsidRDefault="00BE251E"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L. Stein, “Random patterns,” in </w:t>
      </w:r>
      <w:r w:rsidRPr="00882ECA">
        <w:rPr>
          <w:rFonts w:ascii="Times New Roman" w:hAnsi="Times New Roman" w:cs="Times New Roman"/>
          <w:i/>
          <w:sz w:val="20"/>
          <w:szCs w:val="20"/>
        </w:rPr>
        <w:t>Computers and You,</w:t>
      </w:r>
      <w:r w:rsidRPr="00882ECA">
        <w:rPr>
          <w:rFonts w:ascii="Times New Roman" w:hAnsi="Times New Roman" w:cs="Times New Roman"/>
          <w:sz w:val="20"/>
          <w:szCs w:val="20"/>
        </w:rPr>
        <w:t xml:space="preserve"> J. S. Brake, Ed., </w:t>
      </w:r>
      <w:r w:rsidR="00921979" w:rsidRPr="00882ECA">
        <w:rPr>
          <w:rFonts w:ascii="Times New Roman" w:hAnsi="Times New Roman" w:cs="Times New Roman"/>
          <w:sz w:val="20"/>
          <w:szCs w:val="20"/>
        </w:rPr>
        <w:t xml:space="preserve">New York, </w:t>
      </w:r>
      <w:r w:rsidRPr="00882ECA">
        <w:rPr>
          <w:rFonts w:ascii="Times New Roman" w:hAnsi="Times New Roman" w:cs="Times New Roman"/>
          <w:sz w:val="20"/>
          <w:szCs w:val="20"/>
        </w:rPr>
        <w:t>NY, USA: Wiley, 1994, pp. 55–70.</w:t>
      </w:r>
    </w:p>
    <w:p w14:paraId="6EB0538C" w14:textId="549E53FA" w:rsidR="00921979" w:rsidRPr="00882ECA" w:rsidRDefault="00921979"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Westinghouse Electric Corporation (Staff of Technology and Science, Aerospace Div.), </w:t>
      </w:r>
      <w:r w:rsidRPr="00882ECA">
        <w:rPr>
          <w:rFonts w:ascii="Times New Roman" w:hAnsi="Times New Roman" w:cs="Times New Roman"/>
          <w:i/>
          <w:sz w:val="20"/>
          <w:szCs w:val="20"/>
        </w:rPr>
        <w:t>Integrated Electronic Systems</w:t>
      </w:r>
      <w:r w:rsidR="005B1A0F" w:rsidRPr="00882ECA">
        <w:rPr>
          <w:rFonts w:ascii="Times New Roman" w:hAnsi="Times New Roman" w:cs="Times New Roman"/>
          <w:sz w:val="20"/>
          <w:szCs w:val="20"/>
        </w:rPr>
        <w:t>,</w:t>
      </w:r>
      <w:r w:rsidRPr="00882ECA">
        <w:rPr>
          <w:rFonts w:ascii="Times New Roman" w:hAnsi="Times New Roman" w:cs="Times New Roman"/>
          <w:sz w:val="20"/>
          <w:szCs w:val="20"/>
        </w:rPr>
        <w:t xml:space="preserve"> Englewood Cliffs, NJ, USA: Prentice-Hall, 1970. </w:t>
      </w:r>
    </w:p>
    <w:p w14:paraId="008D5DBD" w14:textId="5908896B" w:rsidR="00937ACC" w:rsidRPr="00882ECA" w:rsidRDefault="00937ACC"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T.M. Lillis and J. Swann, “Giving feedback on student writing,” in </w:t>
      </w:r>
      <w:r w:rsidRPr="00882ECA">
        <w:rPr>
          <w:rFonts w:ascii="Times New Roman" w:hAnsi="Times New Roman" w:cs="Times New Roman"/>
          <w:i/>
          <w:iCs/>
          <w:sz w:val="20"/>
          <w:szCs w:val="20"/>
        </w:rPr>
        <w:t>Teaching academic writing: a toolkit for higher education</w:t>
      </w:r>
      <w:r w:rsidRPr="00882ECA">
        <w:rPr>
          <w:rFonts w:ascii="Times New Roman" w:hAnsi="Times New Roman" w:cs="Times New Roman"/>
          <w:sz w:val="20"/>
          <w:szCs w:val="20"/>
        </w:rPr>
        <w:t>, C. Coffin, Eds.</w:t>
      </w:r>
      <w:r w:rsidR="005B1A0F" w:rsidRPr="00882ECA">
        <w:rPr>
          <w:rFonts w:ascii="Times New Roman" w:hAnsi="Times New Roman" w:cs="Times New Roman"/>
          <w:sz w:val="20"/>
          <w:szCs w:val="20"/>
        </w:rPr>
        <w:t>,</w:t>
      </w:r>
      <w:r w:rsidRPr="00882ECA">
        <w:rPr>
          <w:rFonts w:ascii="Times New Roman" w:hAnsi="Times New Roman" w:cs="Times New Roman"/>
          <w:sz w:val="20"/>
          <w:szCs w:val="20"/>
        </w:rPr>
        <w:t xml:space="preserve"> London: Routledge, 2003, pp. 101-129.</w:t>
      </w:r>
    </w:p>
    <w:p w14:paraId="4A51CE89" w14:textId="77777777" w:rsidR="00921979" w:rsidRPr="00882ECA" w:rsidRDefault="00921979" w:rsidP="00BB6102">
      <w:pPr>
        <w:pStyle w:val="Referencenew"/>
        <w:numPr>
          <w:ilvl w:val="0"/>
          <w:numId w:val="0"/>
        </w:numPr>
        <w:ind w:left="360"/>
        <w:rPr>
          <w:rFonts w:ascii="Times New Roman" w:hAnsi="Times New Roman" w:cs="Times New Roman"/>
          <w:b/>
          <w:bCs/>
          <w:sz w:val="20"/>
          <w:szCs w:val="20"/>
          <w:u w:val="single"/>
        </w:rPr>
      </w:pPr>
      <w:r w:rsidRPr="00882ECA">
        <w:rPr>
          <w:rFonts w:ascii="Times New Roman" w:hAnsi="Times New Roman" w:cs="Times New Roman"/>
          <w:b/>
          <w:bCs/>
          <w:sz w:val="20"/>
          <w:szCs w:val="20"/>
          <w:u w:val="single"/>
        </w:rPr>
        <w:t>E-Book</w:t>
      </w:r>
    </w:p>
    <w:p w14:paraId="3F6D446C" w14:textId="64652162" w:rsidR="00921979" w:rsidRPr="00882ECA" w:rsidRDefault="00921979"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G. O. Young, “Synthetic structure of industrial plastics,” in </w:t>
      </w:r>
      <w:r w:rsidRPr="00882ECA">
        <w:rPr>
          <w:rFonts w:ascii="Times New Roman" w:hAnsi="Times New Roman" w:cs="Times New Roman"/>
          <w:i/>
          <w:sz w:val="20"/>
          <w:szCs w:val="20"/>
        </w:rPr>
        <w:t xml:space="preserve">Plastics, vol. 3, Polymers of </w:t>
      </w:r>
      <w:proofErr w:type="spellStart"/>
      <w:r w:rsidRPr="00882ECA">
        <w:rPr>
          <w:rFonts w:ascii="Times New Roman" w:hAnsi="Times New Roman" w:cs="Times New Roman"/>
          <w:i/>
          <w:sz w:val="20"/>
          <w:szCs w:val="20"/>
        </w:rPr>
        <w:t>Hexadromicon</w:t>
      </w:r>
      <w:proofErr w:type="spellEnd"/>
      <w:r w:rsidRPr="00882ECA">
        <w:rPr>
          <w:rFonts w:ascii="Times New Roman" w:hAnsi="Times New Roman" w:cs="Times New Roman"/>
          <w:sz w:val="20"/>
          <w:szCs w:val="20"/>
        </w:rPr>
        <w:t>, J. Peters, Ed., 2nd ed. New York, NY, USA: McGraw-Hill, 1964, pp. 15–64. [Online]. Available: http://www.bookref.com</w:t>
      </w:r>
      <w:r w:rsidR="00B43E25" w:rsidRPr="00882ECA">
        <w:rPr>
          <w:rFonts w:ascii="Times New Roman" w:hAnsi="Times New Roman" w:cs="Times New Roman"/>
          <w:sz w:val="20"/>
          <w:szCs w:val="20"/>
        </w:rPr>
        <w:t>.</w:t>
      </w:r>
    </w:p>
    <w:p w14:paraId="5DE6C2B1" w14:textId="29194DA7" w:rsidR="00921979" w:rsidRPr="00882ECA" w:rsidRDefault="00921979" w:rsidP="00BB6102">
      <w:pPr>
        <w:pStyle w:val="Referencenew"/>
        <w:rPr>
          <w:rFonts w:ascii="Times New Roman" w:hAnsi="Times New Roman" w:cs="Times New Roman"/>
          <w:sz w:val="20"/>
          <w:szCs w:val="20"/>
        </w:rPr>
      </w:pPr>
      <w:r w:rsidRPr="00882ECA">
        <w:rPr>
          <w:rFonts w:ascii="Times New Roman" w:hAnsi="Times New Roman" w:cs="Times New Roman"/>
          <w:i/>
          <w:sz w:val="20"/>
          <w:szCs w:val="20"/>
        </w:rPr>
        <w:t>The Terahertz Wave eBook</w:t>
      </w:r>
      <w:r w:rsidR="005B1A0F" w:rsidRPr="00882ECA">
        <w:rPr>
          <w:rFonts w:ascii="Times New Roman" w:hAnsi="Times New Roman" w:cs="Times New Roman"/>
          <w:sz w:val="20"/>
          <w:szCs w:val="20"/>
        </w:rPr>
        <w:t>,</w:t>
      </w:r>
      <w:r w:rsidRPr="00882ECA">
        <w:rPr>
          <w:rFonts w:ascii="Times New Roman" w:hAnsi="Times New Roman" w:cs="Times New Roman"/>
          <w:sz w:val="20"/>
          <w:szCs w:val="20"/>
        </w:rPr>
        <w:t xml:space="preserve"> </w:t>
      </w:r>
      <w:proofErr w:type="spellStart"/>
      <w:r w:rsidRPr="00882ECA">
        <w:rPr>
          <w:rFonts w:ascii="Times New Roman" w:hAnsi="Times New Roman" w:cs="Times New Roman"/>
          <w:sz w:val="20"/>
          <w:szCs w:val="20"/>
        </w:rPr>
        <w:t>ZOmega</w:t>
      </w:r>
      <w:proofErr w:type="spellEnd"/>
      <w:r w:rsidRPr="00882ECA">
        <w:rPr>
          <w:rFonts w:ascii="Times New Roman" w:hAnsi="Times New Roman" w:cs="Times New Roman"/>
          <w:sz w:val="20"/>
          <w:szCs w:val="20"/>
        </w:rPr>
        <w:t xml:space="preserve"> Terahertz Corp., 2014. [Online]. Available: http://dl.z-thz.com/ eBook/zomega_ebook_pdf_1206_sr.pdf</w:t>
      </w:r>
      <w:r w:rsidR="00B43E25" w:rsidRPr="00882ECA">
        <w:rPr>
          <w:rFonts w:ascii="Times New Roman" w:hAnsi="Times New Roman" w:cs="Times New Roman"/>
          <w:sz w:val="20"/>
          <w:szCs w:val="20"/>
        </w:rPr>
        <w:t>.</w:t>
      </w:r>
      <w:r w:rsidRPr="00882ECA">
        <w:rPr>
          <w:rFonts w:ascii="Times New Roman" w:hAnsi="Times New Roman" w:cs="Times New Roman"/>
          <w:sz w:val="20"/>
          <w:szCs w:val="20"/>
        </w:rPr>
        <w:t xml:space="preserve"> </w:t>
      </w:r>
      <w:r w:rsidR="00154294" w:rsidRPr="00882ECA">
        <w:rPr>
          <w:rFonts w:ascii="Times New Roman" w:hAnsi="Times New Roman" w:cs="Times New Roman"/>
          <w:sz w:val="20"/>
          <w:szCs w:val="20"/>
        </w:rPr>
        <w:t>[</w:t>
      </w:r>
      <w:r w:rsidRPr="00882ECA">
        <w:rPr>
          <w:rFonts w:ascii="Times New Roman" w:hAnsi="Times New Roman" w:cs="Times New Roman"/>
          <w:sz w:val="20"/>
          <w:szCs w:val="20"/>
        </w:rPr>
        <w:t>Accessed: May 19, 2014</w:t>
      </w:r>
      <w:r w:rsidR="00154294" w:rsidRPr="00882ECA">
        <w:rPr>
          <w:rFonts w:ascii="Times New Roman" w:hAnsi="Times New Roman" w:cs="Times New Roman"/>
          <w:sz w:val="20"/>
          <w:szCs w:val="20"/>
        </w:rPr>
        <w:t>]</w:t>
      </w:r>
      <w:r w:rsidRPr="00882ECA">
        <w:rPr>
          <w:rFonts w:ascii="Times New Roman" w:hAnsi="Times New Roman" w:cs="Times New Roman"/>
          <w:sz w:val="20"/>
          <w:szCs w:val="20"/>
        </w:rPr>
        <w:t>.</w:t>
      </w:r>
    </w:p>
    <w:p w14:paraId="78C7E9DF" w14:textId="7CEA611E" w:rsidR="00921979" w:rsidRPr="00882ECA" w:rsidRDefault="00921979"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P.</w:t>
      </w:r>
      <w:r w:rsidRPr="00882ECA">
        <w:rPr>
          <w:rFonts w:ascii="Times New Roman" w:hAnsi="Times New Roman" w:cs="Times New Roman"/>
          <w:spacing w:val="-6"/>
          <w:sz w:val="20"/>
          <w:szCs w:val="20"/>
        </w:rPr>
        <w:t xml:space="preserve"> B. Kurland and R. Lerner, Eds., </w:t>
      </w:r>
      <w:r w:rsidRPr="00882ECA">
        <w:rPr>
          <w:rFonts w:ascii="Times New Roman" w:hAnsi="Times New Roman" w:cs="Times New Roman"/>
          <w:i/>
          <w:spacing w:val="-6"/>
          <w:sz w:val="20"/>
          <w:szCs w:val="20"/>
        </w:rPr>
        <w:t>The Founders’ Constitution</w:t>
      </w:r>
      <w:r w:rsidR="005B1A0F" w:rsidRPr="00882ECA">
        <w:rPr>
          <w:rFonts w:ascii="Times New Roman" w:hAnsi="Times New Roman" w:cs="Times New Roman"/>
          <w:iCs/>
          <w:spacing w:val="-6"/>
          <w:sz w:val="20"/>
          <w:szCs w:val="20"/>
        </w:rPr>
        <w:t>,</w:t>
      </w:r>
      <w:r w:rsidRPr="00882ECA">
        <w:rPr>
          <w:rFonts w:ascii="Times New Roman" w:hAnsi="Times New Roman" w:cs="Times New Roman"/>
          <w:spacing w:val="-6"/>
          <w:sz w:val="20"/>
          <w:szCs w:val="20"/>
        </w:rPr>
        <w:t xml:space="preserve"> Chicago, IL, USA: Univ. of Chicago Press, 1987. [Online]. Available: http://press-pubs.uchicago.edu/founders</w:t>
      </w:r>
      <w:r w:rsidR="00B43E25" w:rsidRPr="00882ECA">
        <w:rPr>
          <w:rFonts w:ascii="Times New Roman" w:hAnsi="Times New Roman" w:cs="Times New Roman"/>
          <w:spacing w:val="-6"/>
          <w:sz w:val="20"/>
          <w:szCs w:val="20"/>
        </w:rPr>
        <w:t>.</w:t>
      </w:r>
      <w:r w:rsidRPr="00882ECA">
        <w:rPr>
          <w:rFonts w:ascii="Times New Roman" w:hAnsi="Times New Roman" w:cs="Times New Roman"/>
          <w:spacing w:val="-6"/>
          <w:sz w:val="20"/>
          <w:szCs w:val="20"/>
        </w:rPr>
        <w:t xml:space="preserve"> </w:t>
      </w:r>
      <w:r w:rsidR="00B43E25" w:rsidRPr="00882ECA">
        <w:rPr>
          <w:rFonts w:ascii="Times New Roman" w:hAnsi="Times New Roman" w:cs="Times New Roman"/>
          <w:spacing w:val="-6"/>
          <w:sz w:val="20"/>
          <w:szCs w:val="20"/>
        </w:rPr>
        <w:t>[</w:t>
      </w:r>
      <w:r w:rsidRPr="00882ECA">
        <w:rPr>
          <w:rFonts w:ascii="Times New Roman" w:hAnsi="Times New Roman" w:cs="Times New Roman"/>
          <w:spacing w:val="-6"/>
          <w:sz w:val="20"/>
          <w:szCs w:val="20"/>
        </w:rPr>
        <w:t>Accessed: Feb. 28, 2010</w:t>
      </w:r>
      <w:r w:rsidR="00B43E25" w:rsidRPr="00882ECA">
        <w:rPr>
          <w:rFonts w:ascii="Times New Roman" w:hAnsi="Times New Roman" w:cs="Times New Roman"/>
          <w:spacing w:val="-6"/>
          <w:sz w:val="20"/>
          <w:szCs w:val="20"/>
        </w:rPr>
        <w:t>]</w:t>
      </w:r>
      <w:r w:rsidRPr="00882ECA">
        <w:rPr>
          <w:rFonts w:ascii="Times New Roman" w:hAnsi="Times New Roman" w:cs="Times New Roman"/>
          <w:spacing w:val="-6"/>
          <w:sz w:val="20"/>
          <w:szCs w:val="20"/>
        </w:rPr>
        <w:t>.</w:t>
      </w:r>
    </w:p>
    <w:p w14:paraId="28640D98" w14:textId="1FA2E3F0" w:rsidR="00921979" w:rsidRPr="00882ECA" w:rsidRDefault="00187648" w:rsidP="00BB6102">
      <w:pPr>
        <w:pStyle w:val="Referencenew"/>
        <w:numPr>
          <w:ilvl w:val="0"/>
          <w:numId w:val="0"/>
        </w:numPr>
        <w:ind w:left="360"/>
        <w:rPr>
          <w:rFonts w:ascii="Times New Roman" w:hAnsi="Times New Roman" w:cs="Times New Roman"/>
          <w:b/>
          <w:bCs/>
          <w:sz w:val="20"/>
          <w:szCs w:val="20"/>
          <w:u w:val="single"/>
        </w:rPr>
      </w:pPr>
      <w:r w:rsidRPr="00882ECA">
        <w:rPr>
          <w:rFonts w:ascii="Times New Roman" w:hAnsi="Times New Roman" w:cs="Times New Roman"/>
          <w:b/>
          <w:bCs/>
          <w:sz w:val="20"/>
          <w:szCs w:val="20"/>
          <w:u w:val="single"/>
        </w:rPr>
        <w:t>Translated Book</w:t>
      </w:r>
    </w:p>
    <w:p w14:paraId="216A442E" w14:textId="77777777" w:rsidR="00921979" w:rsidRPr="00882ECA" w:rsidRDefault="00921979"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K. Ichiro, </w:t>
      </w:r>
      <w:r w:rsidRPr="00882ECA">
        <w:rPr>
          <w:rFonts w:ascii="Times New Roman" w:hAnsi="Times New Roman" w:cs="Times New Roman"/>
          <w:i/>
          <w:sz w:val="20"/>
          <w:szCs w:val="20"/>
        </w:rPr>
        <w:t xml:space="preserve">Thai </w:t>
      </w:r>
      <w:proofErr w:type="gramStart"/>
      <w:r w:rsidRPr="00882ECA">
        <w:rPr>
          <w:rFonts w:ascii="Times New Roman" w:hAnsi="Times New Roman" w:cs="Times New Roman"/>
          <w:i/>
          <w:sz w:val="20"/>
          <w:szCs w:val="20"/>
        </w:rPr>
        <w:t>Economy</w:t>
      </w:r>
      <w:proofErr w:type="gramEnd"/>
      <w:r w:rsidRPr="00882ECA">
        <w:rPr>
          <w:rFonts w:ascii="Times New Roman" w:hAnsi="Times New Roman" w:cs="Times New Roman"/>
          <w:i/>
          <w:sz w:val="20"/>
          <w:szCs w:val="20"/>
        </w:rPr>
        <w:t xml:space="preserve"> and Railway 1885–1935</w:t>
      </w:r>
      <w:r w:rsidRPr="00882ECA">
        <w:rPr>
          <w:rFonts w:ascii="Times New Roman" w:hAnsi="Times New Roman" w:cs="Times New Roman"/>
          <w:sz w:val="20"/>
          <w:szCs w:val="20"/>
        </w:rPr>
        <w:t xml:space="preserve">, Tokyo: Nihon Keizai </w:t>
      </w:r>
      <w:proofErr w:type="spellStart"/>
      <w:r w:rsidRPr="00882ECA">
        <w:rPr>
          <w:rFonts w:ascii="Times New Roman" w:hAnsi="Times New Roman" w:cs="Times New Roman"/>
          <w:sz w:val="20"/>
          <w:szCs w:val="20"/>
        </w:rPr>
        <w:t>Hyoronsha</w:t>
      </w:r>
      <w:proofErr w:type="spellEnd"/>
      <w:r w:rsidRPr="00882ECA">
        <w:rPr>
          <w:rFonts w:ascii="Times New Roman" w:hAnsi="Times New Roman" w:cs="Times New Roman"/>
          <w:sz w:val="20"/>
          <w:szCs w:val="20"/>
        </w:rPr>
        <w:t xml:space="preserve"> (in Japanese), 2000.</w:t>
      </w:r>
    </w:p>
    <w:p w14:paraId="04C668E3" w14:textId="45600EE5" w:rsidR="0037740A" w:rsidRPr="00882ECA" w:rsidRDefault="0037740A"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M. </w:t>
      </w:r>
      <w:proofErr w:type="spellStart"/>
      <w:r w:rsidRPr="00882ECA">
        <w:rPr>
          <w:rFonts w:ascii="Times New Roman" w:hAnsi="Times New Roman" w:cs="Times New Roman"/>
          <w:sz w:val="20"/>
          <w:szCs w:val="20"/>
        </w:rPr>
        <w:t>Gorkii</w:t>
      </w:r>
      <w:proofErr w:type="spellEnd"/>
      <w:r w:rsidRPr="00882ECA">
        <w:rPr>
          <w:rFonts w:ascii="Times New Roman" w:hAnsi="Times New Roman" w:cs="Times New Roman"/>
          <w:sz w:val="20"/>
          <w:szCs w:val="20"/>
        </w:rPr>
        <w:t xml:space="preserve">, “Optimal design,” </w:t>
      </w:r>
      <w:proofErr w:type="spellStart"/>
      <w:r w:rsidRPr="00882ECA">
        <w:rPr>
          <w:rFonts w:ascii="Times New Roman" w:hAnsi="Times New Roman" w:cs="Times New Roman"/>
          <w:i/>
          <w:sz w:val="20"/>
          <w:szCs w:val="20"/>
        </w:rPr>
        <w:t>Dokl</w:t>
      </w:r>
      <w:proofErr w:type="spellEnd"/>
      <w:r w:rsidRPr="00882ECA">
        <w:rPr>
          <w:rFonts w:ascii="Times New Roman" w:hAnsi="Times New Roman" w:cs="Times New Roman"/>
          <w:i/>
          <w:sz w:val="20"/>
          <w:szCs w:val="20"/>
        </w:rPr>
        <w:t xml:space="preserve">. </w:t>
      </w:r>
      <w:r w:rsidRPr="00882ECA">
        <w:rPr>
          <w:rFonts w:ascii="Times New Roman" w:hAnsi="Times New Roman" w:cs="Times New Roman"/>
          <w:i/>
          <w:sz w:val="20"/>
          <w:szCs w:val="20"/>
          <w:lang w:val="de-DE"/>
        </w:rPr>
        <w:t xml:space="preserve">Akad. </w:t>
      </w:r>
      <w:proofErr w:type="spellStart"/>
      <w:r w:rsidRPr="00882ECA">
        <w:rPr>
          <w:rFonts w:ascii="Times New Roman" w:hAnsi="Times New Roman" w:cs="Times New Roman"/>
          <w:i/>
          <w:sz w:val="20"/>
          <w:szCs w:val="20"/>
          <w:lang w:val="de-DE"/>
        </w:rPr>
        <w:t>Nauk</w:t>
      </w:r>
      <w:proofErr w:type="spellEnd"/>
      <w:r w:rsidRPr="00882ECA">
        <w:rPr>
          <w:rFonts w:ascii="Times New Roman" w:hAnsi="Times New Roman" w:cs="Times New Roman"/>
          <w:i/>
          <w:sz w:val="20"/>
          <w:szCs w:val="20"/>
          <w:lang w:val="de-DE"/>
        </w:rPr>
        <w:t xml:space="preserve"> SSSR</w:t>
      </w:r>
      <w:r w:rsidRPr="00882ECA">
        <w:rPr>
          <w:rFonts w:ascii="Times New Roman" w:hAnsi="Times New Roman" w:cs="Times New Roman"/>
          <w:sz w:val="20"/>
          <w:szCs w:val="20"/>
          <w:lang w:val="de-DE"/>
        </w:rPr>
        <w:t>, vol. 12, pp. 111–122, 1961</w:t>
      </w:r>
      <w:r w:rsidR="00A45B75" w:rsidRPr="00882ECA">
        <w:rPr>
          <w:rFonts w:ascii="Times New Roman" w:hAnsi="Times New Roman" w:cs="Times New Roman"/>
          <w:sz w:val="20"/>
          <w:szCs w:val="20"/>
          <w:lang w:val="de-DE"/>
        </w:rPr>
        <w:t>.</w:t>
      </w:r>
      <w:r w:rsidRPr="00882ECA">
        <w:rPr>
          <w:rFonts w:ascii="Times New Roman" w:hAnsi="Times New Roman" w:cs="Times New Roman"/>
          <w:sz w:val="20"/>
          <w:szCs w:val="20"/>
          <w:lang w:val="de-DE"/>
        </w:rPr>
        <w:t xml:space="preserve"> </w:t>
      </w:r>
      <w:r w:rsidRPr="00882ECA">
        <w:rPr>
          <w:rFonts w:ascii="Times New Roman" w:hAnsi="Times New Roman" w:cs="Times New Roman"/>
          <w:sz w:val="20"/>
          <w:szCs w:val="20"/>
        </w:rPr>
        <w:t xml:space="preserve">(Transl.: in L. </w:t>
      </w:r>
      <w:proofErr w:type="spellStart"/>
      <w:r w:rsidRPr="00882ECA">
        <w:rPr>
          <w:rFonts w:ascii="Times New Roman" w:hAnsi="Times New Roman" w:cs="Times New Roman"/>
          <w:sz w:val="20"/>
          <w:szCs w:val="20"/>
        </w:rPr>
        <w:t>Pontryagin</w:t>
      </w:r>
      <w:proofErr w:type="spellEnd"/>
      <w:r w:rsidRPr="00882ECA">
        <w:rPr>
          <w:rFonts w:ascii="Times New Roman" w:hAnsi="Times New Roman" w:cs="Times New Roman"/>
          <w:sz w:val="20"/>
          <w:szCs w:val="20"/>
        </w:rPr>
        <w:t xml:space="preserve">, Ed., </w:t>
      </w:r>
      <w:r w:rsidRPr="00882ECA">
        <w:rPr>
          <w:rFonts w:ascii="Times New Roman" w:hAnsi="Times New Roman" w:cs="Times New Roman"/>
          <w:i/>
          <w:sz w:val="20"/>
          <w:szCs w:val="20"/>
        </w:rPr>
        <w:t>The Mathematical Theory of Optimal Processes</w:t>
      </w:r>
      <w:r w:rsidRPr="00882ECA">
        <w:rPr>
          <w:rFonts w:ascii="Times New Roman" w:hAnsi="Times New Roman" w:cs="Times New Roman"/>
          <w:sz w:val="20"/>
          <w:szCs w:val="20"/>
        </w:rPr>
        <w:t xml:space="preserve">. New York, NY, USA: </w:t>
      </w:r>
      <w:proofErr w:type="spellStart"/>
      <w:r w:rsidRPr="00882ECA">
        <w:rPr>
          <w:rFonts w:ascii="Times New Roman" w:hAnsi="Times New Roman" w:cs="Times New Roman"/>
          <w:sz w:val="20"/>
          <w:szCs w:val="20"/>
        </w:rPr>
        <w:t>Interscience</w:t>
      </w:r>
      <w:proofErr w:type="spellEnd"/>
      <w:r w:rsidRPr="00882ECA">
        <w:rPr>
          <w:rFonts w:ascii="Times New Roman" w:hAnsi="Times New Roman" w:cs="Times New Roman"/>
          <w:sz w:val="20"/>
          <w:szCs w:val="20"/>
        </w:rPr>
        <w:t xml:space="preserve">, 1962, </w:t>
      </w:r>
      <w:proofErr w:type="spellStart"/>
      <w:r w:rsidRPr="00882ECA">
        <w:rPr>
          <w:rFonts w:ascii="Times New Roman" w:hAnsi="Times New Roman" w:cs="Times New Roman"/>
          <w:sz w:val="20"/>
          <w:szCs w:val="20"/>
        </w:rPr>
        <w:t>ch.</w:t>
      </w:r>
      <w:proofErr w:type="spellEnd"/>
      <w:r w:rsidRPr="00882ECA">
        <w:rPr>
          <w:rFonts w:ascii="Times New Roman" w:hAnsi="Times New Roman" w:cs="Times New Roman"/>
          <w:sz w:val="20"/>
          <w:szCs w:val="20"/>
        </w:rPr>
        <w:t xml:space="preserve"> 2, sec. 3, pp. 127– 135).</w:t>
      </w:r>
    </w:p>
    <w:p w14:paraId="4AB28D94" w14:textId="7FF70E44" w:rsidR="0037740A" w:rsidRPr="00882ECA" w:rsidRDefault="00FA68BF" w:rsidP="00BB6102">
      <w:pPr>
        <w:pStyle w:val="Referencenew"/>
        <w:numPr>
          <w:ilvl w:val="0"/>
          <w:numId w:val="0"/>
        </w:numPr>
        <w:ind w:left="360"/>
        <w:rPr>
          <w:rFonts w:ascii="Times New Roman" w:hAnsi="Times New Roman" w:cs="Times New Roman"/>
          <w:b/>
          <w:bCs/>
          <w:sz w:val="20"/>
          <w:szCs w:val="20"/>
          <w:u w:val="single"/>
        </w:rPr>
      </w:pPr>
      <w:r w:rsidRPr="00882ECA">
        <w:rPr>
          <w:rFonts w:ascii="Times New Roman" w:hAnsi="Times New Roman" w:cs="Times New Roman"/>
          <w:b/>
          <w:bCs/>
          <w:sz w:val="20"/>
          <w:szCs w:val="20"/>
          <w:u w:val="single"/>
        </w:rPr>
        <w:t>A section of the book</w:t>
      </w:r>
    </w:p>
    <w:p w14:paraId="3EEE3AB0" w14:textId="5927E302" w:rsidR="0037740A" w:rsidRPr="00882ECA" w:rsidRDefault="0037740A"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T. Ogura, “Electronic government and surveillance-oriented society,” in </w:t>
      </w:r>
      <w:r w:rsidRPr="00882ECA">
        <w:rPr>
          <w:rFonts w:ascii="Times New Roman" w:hAnsi="Times New Roman" w:cs="Times New Roman"/>
          <w:i/>
          <w:iCs/>
          <w:sz w:val="20"/>
          <w:szCs w:val="20"/>
        </w:rPr>
        <w:t>Theorizing Surveillance</w:t>
      </w:r>
      <w:r w:rsidRPr="00882ECA">
        <w:rPr>
          <w:rFonts w:ascii="Times New Roman" w:hAnsi="Times New Roman" w:cs="Times New Roman"/>
          <w:i/>
          <w:sz w:val="20"/>
          <w:szCs w:val="20"/>
        </w:rPr>
        <w:t>: The Panopticon and Beyond</w:t>
      </w:r>
      <w:r w:rsidR="00F9404B" w:rsidRPr="00882ECA">
        <w:rPr>
          <w:rFonts w:ascii="Times New Roman" w:hAnsi="Times New Roman" w:cs="Times New Roman"/>
          <w:i/>
          <w:sz w:val="20"/>
          <w:szCs w:val="20"/>
        </w:rPr>
        <w:t>,</w:t>
      </w:r>
      <w:r w:rsidRPr="00882ECA">
        <w:rPr>
          <w:rFonts w:ascii="Times New Roman" w:hAnsi="Times New Roman" w:cs="Times New Roman"/>
          <w:sz w:val="20"/>
          <w:szCs w:val="20"/>
        </w:rPr>
        <w:t xml:space="preserve"> Cullompton, U.K.: Willan, 2006, </w:t>
      </w:r>
      <w:proofErr w:type="spellStart"/>
      <w:r w:rsidRPr="00882ECA">
        <w:rPr>
          <w:rFonts w:ascii="Times New Roman" w:hAnsi="Times New Roman" w:cs="Times New Roman"/>
          <w:sz w:val="20"/>
          <w:szCs w:val="20"/>
        </w:rPr>
        <w:t>ch.</w:t>
      </w:r>
      <w:proofErr w:type="spellEnd"/>
      <w:r w:rsidRPr="00882ECA">
        <w:rPr>
          <w:rFonts w:ascii="Times New Roman" w:hAnsi="Times New Roman" w:cs="Times New Roman"/>
          <w:sz w:val="20"/>
          <w:szCs w:val="20"/>
        </w:rPr>
        <w:t xml:space="preserve"> 13, pp. 270–295.</w:t>
      </w:r>
    </w:p>
    <w:p w14:paraId="544E3632" w14:textId="7C7F6032" w:rsidR="0037740A" w:rsidRPr="00882ECA" w:rsidRDefault="0037740A"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L. Li, J. Yang and C. Li, “Super-resolution restoration and image reconstruction for passive millimeter wave imaging,” in </w:t>
      </w:r>
      <w:r w:rsidRPr="00882ECA">
        <w:rPr>
          <w:rFonts w:ascii="Times New Roman" w:hAnsi="Times New Roman" w:cs="Times New Roman"/>
          <w:i/>
          <w:sz w:val="20"/>
          <w:szCs w:val="20"/>
        </w:rPr>
        <w:t>Image Restoration—Recent Advances and Applications</w:t>
      </w:r>
      <w:r w:rsidRPr="00882ECA">
        <w:rPr>
          <w:rFonts w:ascii="Times New Roman" w:hAnsi="Times New Roman" w:cs="Times New Roman"/>
          <w:sz w:val="20"/>
          <w:szCs w:val="20"/>
        </w:rPr>
        <w:t xml:space="preserve">, A. </w:t>
      </w:r>
      <w:proofErr w:type="spellStart"/>
      <w:r w:rsidRPr="00882ECA">
        <w:rPr>
          <w:rFonts w:ascii="Times New Roman" w:hAnsi="Times New Roman" w:cs="Times New Roman"/>
          <w:sz w:val="20"/>
          <w:szCs w:val="20"/>
        </w:rPr>
        <w:t>Histace</w:t>
      </w:r>
      <w:proofErr w:type="spellEnd"/>
      <w:r w:rsidRPr="00882ECA">
        <w:rPr>
          <w:rFonts w:ascii="Times New Roman" w:hAnsi="Times New Roman" w:cs="Times New Roman"/>
          <w:sz w:val="20"/>
          <w:szCs w:val="20"/>
        </w:rPr>
        <w:t xml:space="preserve">, Ed., Rijeka, Croatia: </w:t>
      </w:r>
      <w:proofErr w:type="spellStart"/>
      <w:r w:rsidRPr="00882ECA">
        <w:rPr>
          <w:rFonts w:ascii="Times New Roman" w:hAnsi="Times New Roman" w:cs="Times New Roman"/>
          <w:sz w:val="20"/>
          <w:szCs w:val="20"/>
        </w:rPr>
        <w:t>InTech</w:t>
      </w:r>
      <w:proofErr w:type="spellEnd"/>
      <w:r w:rsidRPr="00882ECA">
        <w:rPr>
          <w:rFonts w:ascii="Times New Roman" w:hAnsi="Times New Roman" w:cs="Times New Roman"/>
          <w:sz w:val="20"/>
          <w:szCs w:val="20"/>
        </w:rPr>
        <w:t>, 2012, pp. 25–45.</w:t>
      </w:r>
    </w:p>
    <w:p w14:paraId="57820836" w14:textId="5A27E356" w:rsidR="0037740A" w:rsidRPr="00882ECA" w:rsidRDefault="00FA68BF" w:rsidP="00BB6102">
      <w:pPr>
        <w:pStyle w:val="Referencenew"/>
        <w:numPr>
          <w:ilvl w:val="0"/>
          <w:numId w:val="0"/>
        </w:numPr>
        <w:ind w:left="360"/>
        <w:rPr>
          <w:rFonts w:ascii="Times New Roman" w:hAnsi="Times New Roman" w:cs="Times New Roman"/>
          <w:sz w:val="20"/>
          <w:szCs w:val="20"/>
        </w:rPr>
      </w:pPr>
      <w:r w:rsidRPr="00882ECA">
        <w:rPr>
          <w:rFonts w:ascii="Times New Roman" w:hAnsi="Times New Roman" w:cs="Times New Roman"/>
          <w:b/>
          <w:bCs/>
          <w:sz w:val="20"/>
          <w:szCs w:val="20"/>
          <w:u w:val="single"/>
        </w:rPr>
        <w:t>A book with Editor</w:t>
      </w:r>
      <w:r w:rsidRPr="00882ECA">
        <w:rPr>
          <w:rFonts w:ascii="Times New Roman" w:hAnsi="Times New Roman" w:cs="Times New Roman"/>
          <w:sz w:val="20"/>
          <w:szCs w:val="20"/>
          <w:cs/>
        </w:rPr>
        <w:t xml:space="preserve"> </w:t>
      </w:r>
    </w:p>
    <w:p w14:paraId="3281D69C" w14:textId="77777777" w:rsidR="0037740A" w:rsidRPr="00882ECA" w:rsidRDefault="0037740A"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C. Bennett, “What happens when you book an airline ticket? The collection and processing of passenger data post 9/11,” in </w:t>
      </w:r>
      <w:r w:rsidRPr="00882ECA">
        <w:rPr>
          <w:rFonts w:ascii="Times New Roman" w:hAnsi="Times New Roman" w:cs="Times New Roman"/>
          <w:i/>
          <w:sz w:val="20"/>
          <w:szCs w:val="20"/>
        </w:rPr>
        <w:t>Global Surveillance and Policing: Borders, Security, Identity</w:t>
      </w:r>
      <w:r w:rsidRPr="00882ECA">
        <w:rPr>
          <w:rFonts w:ascii="Times New Roman" w:hAnsi="Times New Roman" w:cs="Times New Roman"/>
          <w:sz w:val="20"/>
          <w:szCs w:val="20"/>
        </w:rPr>
        <w:t>, E. Zureik and M. Salter, Eds., Cullompton, U.K.: Willan, 2005, pp. 113–138.</w:t>
      </w:r>
    </w:p>
    <w:p w14:paraId="3A12F417" w14:textId="74D63B31" w:rsidR="0037740A" w:rsidRPr="00882ECA" w:rsidRDefault="00FA68BF" w:rsidP="00BB6102">
      <w:pPr>
        <w:pStyle w:val="Referencenew"/>
        <w:numPr>
          <w:ilvl w:val="0"/>
          <w:numId w:val="0"/>
        </w:numPr>
        <w:ind w:left="360"/>
        <w:rPr>
          <w:rFonts w:ascii="Times New Roman" w:hAnsi="Times New Roman" w:cs="Times New Roman"/>
          <w:b/>
          <w:bCs/>
          <w:sz w:val="20"/>
          <w:szCs w:val="20"/>
          <w:u w:val="single"/>
        </w:rPr>
      </w:pPr>
      <w:r w:rsidRPr="00882ECA">
        <w:rPr>
          <w:rFonts w:ascii="Times New Roman" w:hAnsi="Times New Roman" w:cs="Times New Roman"/>
          <w:b/>
          <w:bCs/>
          <w:sz w:val="20"/>
          <w:szCs w:val="20"/>
          <w:u w:val="single"/>
        </w:rPr>
        <w:t>Series book</w:t>
      </w:r>
    </w:p>
    <w:p w14:paraId="042AF2E5" w14:textId="77777777" w:rsidR="0037740A" w:rsidRPr="00882ECA" w:rsidRDefault="0037740A"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A. </w:t>
      </w:r>
      <w:proofErr w:type="spellStart"/>
      <w:r w:rsidRPr="00882ECA">
        <w:rPr>
          <w:rFonts w:ascii="Times New Roman" w:hAnsi="Times New Roman" w:cs="Times New Roman"/>
          <w:sz w:val="20"/>
          <w:szCs w:val="20"/>
        </w:rPr>
        <w:t>Taflove</w:t>
      </w:r>
      <w:proofErr w:type="spellEnd"/>
      <w:r w:rsidRPr="00882ECA">
        <w:rPr>
          <w:rFonts w:ascii="Times New Roman" w:hAnsi="Times New Roman" w:cs="Times New Roman"/>
          <w:sz w:val="20"/>
          <w:szCs w:val="20"/>
        </w:rPr>
        <w:t xml:space="preserve">, </w:t>
      </w:r>
      <w:r w:rsidRPr="00882ECA">
        <w:rPr>
          <w:rFonts w:ascii="Times New Roman" w:hAnsi="Times New Roman" w:cs="Times New Roman"/>
          <w:i/>
          <w:iCs/>
          <w:sz w:val="20"/>
          <w:szCs w:val="20"/>
        </w:rPr>
        <w:t>Computational Electrodynamics: The Finite-Difference Time-Domain Method</w:t>
      </w:r>
      <w:r w:rsidRPr="00882ECA">
        <w:rPr>
          <w:rFonts w:ascii="Times New Roman" w:hAnsi="Times New Roman" w:cs="Times New Roman"/>
          <w:sz w:val="20"/>
          <w:szCs w:val="20"/>
        </w:rPr>
        <w:t xml:space="preserve"> in Computational Electrodynamics II, vol. 3, 2nd ed. Norwood, MA, USA: Artech House, 1996.</w:t>
      </w:r>
    </w:p>
    <w:p w14:paraId="7EB4FB2D" w14:textId="77777777" w:rsidR="0037740A" w:rsidRPr="00882ECA" w:rsidRDefault="0037740A"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R. L. Myer, “Parametric oscillators and nonlinear materials,” in </w:t>
      </w:r>
      <w:r w:rsidRPr="00882ECA">
        <w:rPr>
          <w:rFonts w:ascii="Times New Roman" w:hAnsi="Times New Roman" w:cs="Times New Roman"/>
          <w:i/>
          <w:sz w:val="20"/>
          <w:szCs w:val="20"/>
        </w:rPr>
        <w:t>Nonlinear Optics</w:t>
      </w:r>
      <w:r w:rsidRPr="00882ECA">
        <w:rPr>
          <w:rFonts w:ascii="Times New Roman" w:hAnsi="Times New Roman" w:cs="Times New Roman"/>
          <w:sz w:val="20"/>
          <w:szCs w:val="20"/>
        </w:rPr>
        <w:t xml:space="preserve">, vol. 4, P. G. Harper and B. S. </w:t>
      </w:r>
      <w:proofErr w:type="spellStart"/>
      <w:r w:rsidRPr="00882ECA">
        <w:rPr>
          <w:rFonts w:ascii="Times New Roman" w:hAnsi="Times New Roman" w:cs="Times New Roman"/>
          <w:sz w:val="20"/>
          <w:szCs w:val="20"/>
        </w:rPr>
        <w:t>Wherret</w:t>
      </w:r>
      <w:proofErr w:type="spellEnd"/>
      <w:r w:rsidRPr="00882ECA">
        <w:rPr>
          <w:rFonts w:ascii="Times New Roman" w:hAnsi="Times New Roman" w:cs="Times New Roman"/>
          <w:sz w:val="20"/>
          <w:szCs w:val="20"/>
        </w:rPr>
        <w:t>, Eds., San Francisco, CA, USA: Academic, 1977, pp. 47–160.</w:t>
      </w:r>
    </w:p>
    <w:p w14:paraId="0014F233" w14:textId="7995D576" w:rsidR="0037740A" w:rsidRPr="00882ECA" w:rsidRDefault="00FA68BF" w:rsidP="00BB6102">
      <w:pPr>
        <w:pStyle w:val="Referencenew"/>
        <w:numPr>
          <w:ilvl w:val="0"/>
          <w:numId w:val="0"/>
        </w:numPr>
        <w:ind w:left="360"/>
        <w:rPr>
          <w:rFonts w:ascii="Times New Roman" w:hAnsi="Times New Roman" w:cs="Times New Roman"/>
          <w:b/>
          <w:bCs/>
          <w:sz w:val="20"/>
          <w:szCs w:val="20"/>
          <w:u w:val="single"/>
          <w:cs/>
        </w:rPr>
      </w:pPr>
      <w:r w:rsidRPr="00882ECA">
        <w:rPr>
          <w:rFonts w:ascii="Times New Roman" w:hAnsi="Times New Roman" w:cs="Times New Roman"/>
          <w:b/>
          <w:bCs/>
          <w:sz w:val="20"/>
          <w:szCs w:val="20"/>
          <w:u w:val="single"/>
        </w:rPr>
        <w:t>Conferences</w:t>
      </w:r>
    </w:p>
    <w:p w14:paraId="3E9C43F4" w14:textId="77777777"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J. G. </w:t>
      </w:r>
      <w:proofErr w:type="spellStart"/>
      <w:r w:rsidRPr="00882ECA">
        <w:rPr>
          <w:rFonts w:ascii="Times New Roman" w:hAnsi="Times New Roman" w:cs="Times New Roman"/>
          <w:sz w:val="20"/>
          <w:szCs w:val="20"/>
        </w:rPr>
        <w:t>Kreifeldt</w:t>
      </w:r>
      <w:proofErr w:type="spellEnd"/>
      <w:r w:rsidRPr="00882ECA">
        <w:rPr>
          <w:rFonts w:ascii="Times New Roman" w:hAnsi="Times New Roman" w:cs="Times New Roman"/>
          <w:sz w:val="20"/>
          <w:szCs w:val="20"/>
        </w:rPr>
        <w:t xml:space="preserve">, “An analysis of surface-detected EMG as an amplitude-modulated noise,” presented at the 1989 Int. Conf. Medicine and Biological Engineering, Chicago, IL, USA, Nov. 9–12, 1989. </w:t>
      </w:r>
    </w:p>
    <w:p w14:paraId="0BE7AEAD" w14:textId="77777777"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G. W. Juette and L. E. </w:t>
      </w:r>
      <w:proofErr w:type="spellStart"/>
      <w:r w:rsidRPr="00882ECA">
        <w:rPr>
          <w:rFonts w:ascii="Times New Roman" w:hAnsi="Times New Roman" w:cs="Times New Roman"/>
          <w:sz w:val="20"/>
          <w:szCs w:val="20"/>
        </w:rPr>
        <w:t>Zeffanella</w:t>
      </w:r>
      <w:proofErr w:type="spellEnd"/>
      <w:r w:rsidRPr="00882ECA">
        <w:rPr>
          <w:rFonts w:ascii="Times New Roman" w:hAnsi="Times New Roman" w:cs="Times New Roman"/>
          <w:sz w:val="20"/>
          <w:szCs w:val="20"/>
        </w:rPr>
        <w:t xml:space="preserve">, “Radio noise currents on short sections on bundle conductors,” presented at the IEEE Summer Power Meeting, Dallas, TX, USA, Jun. 22–27, 1990, Paper 90 SM 690-0 PWRS. </w:t>
      </w:r>
    </w:p>
    <w:p w14:paraId="5224EB74" w14:textId="77777777" w:rsidR="0037740A"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J. Arrillaga and B. </w:t>
      </w:r>
      <w:proofErr w:type="spellStart"/>
      <w:r w:rsidRPr="00882ECA">
        <w:rPr>
          <w:rFonts w:ascii="Times New Roman" w:hAnsi="Times New Roman" w:cs="Times New Roman"/>
          <w:sz w:val="20"/>
          <w:szCs w:val="20"/>
        </w:rPr>
        <w:t>Giessner</w:t>
      </w:r>
      <w:proofErr w:type="spellEnd"/>
      <w:r w:rsidRPr="00882ECA">
        <w:rPr>
          <w:rFonts w:ascii="Times New Roman" w:hAnsi="Times New Roman" w:cs="Times New Roman"/>
          <w:sz w:val="20"/>
          <w:szCs w:val="20"/>
        </w:rPr>
        <w:t>, “Limitation of short-circuit levels by means of HVDC links,” presented at the IEEE Summer Power Meeting, Los Angeles, CA, USA, Jul. 12–17, 1990, Paper 70 CP 637.</w:t>
      </w:r>
    </w:p>
    <w:p w14:paraId="6D699B5A" w14:textId="4817B4C2"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W. D. Doyle, “Magnetization reversal in films with biaxial anisotropy,” in </w:t>
      </w:r>
      <w:r w:rsidRPr="00882ECA">
        <w:rPr>
          <w:rFonts w:ascii="Times New Roman" w:hAnsi="Times New Roman" w:cs="Times New Roman"/>
          <w:i/>
          <w:iCs/>
          <w:sz w:val="20"/>
          <w:szCs w:val="20"/>
        </w:rPr>
        <w:t>1987 Proc. INTERMAG Conf.</w:t>
      </w:r>
      <w:r w:rsidRPr="00882ECA">
        <w:rPr>
          <w:rFonts w:ascii="Times New Roman" w:hAnsi="Times New Roman" w:cs="Times New Roman"/>
          <w:sz w:val="20"/>
          <w:szCs w:val="20"/>
        </w:rPr>
        <w:t xml:space="preserve">, pp. 2.2-1–2.2-6. </w:t>
      </w:r>
    </w:p>
    <w:p w14:paraId="0779C036" w14:textId="6F64E523"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C. T. Meadow and D. W. Waugh, “Computer assisted interrogation,” in </w:t>
      </w:r>
      <w:r w:rsidRPr="00882ECA">
        <w:rPr>
          <w:rFonts w:ascii="Times New Roman" w:hAnsi="Times New Roman" w:cs="Times New Roman"/>
          <w:i/>
          <w:iCs/>
          <w:sz w:val="20"/>
          <w:szCs w:val="20"/>
        </w:rPr>
        <w:t>1991 Fall Joint Computer Conf., Proc. AFIPS Conf.</w:t>
      </w:r>
      <w:r w:rsidRPr="00882ECA">
        <w:rPr>
          <w:rFonts w:ascii="Times New Roman" w:hAnsi="Times New Roman" w:cs="Times New Roman"/>
          <w:sz w:val="20"/>
          <w:szCs w:val="20"/>
        </w:rPr>
        <w:t>, vol. 29</w:t>
      </w:r>
      <w:r w:rsidR="00B43E25" w:rsidRPr="00882ECA">
        <w:rPr>
          <w:rFonts w:ascii="Times New Roman" w:hAnsi="Times New Roman" w:cs="Times New Roman"/>
          <w:sz w:val="20"/>
          <w:szCs w:val="20"/>
        </w:rPr>
        <w:t>,</w:t>
      </w:r>
      <w:r w:rsidRPr="00882ECA">
        <w:rPr>
          <w:rFonts w:ascii="Times New Roman" w:hAnsi="Times New Roman" w:cs="Times New Roman"/>
          <w:sz w:val="20"/>
          <w:szCs w:val="20"/>
        </w:rPr>
        <w:t xml:space="preserve"> Washington, DC, USA: Spartan, 1991, pp. 381–394.</w:t>
      </w:r>
    </w:p>
    <w:p w14:paraId="64CF9C79" w14:textId="507E5509"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J. Zhao, G. Sun, G. H. Loh and Y. Xie, “Energy-efficient GPU design with reconfigurable in-package graphics II. Style—7 memory,” in </w:t>
      </w:r>
      <w:r w:rsidRPr="00882ECA">
        <w:rPr>
          <w:rFonts w:ascii="Times New Roman" w:hAnsi="Times New Roman" w:cs="Times New Roman"/>
          <w:i/>
          <w:iCs/>
          <w:sz w:val="20"/>
          <w:szCs w:val="20"/>
        </w:rPr>
        <w:t>Proc. ACM/IEEE Int. Symp. Low Power Electron. Design (ISLPED)</w:t>
      </w:r>
      <w:r w:rsidRPr="00882ECA">
        <w:rPr>
          <w:rFonts w:ascii="Times New Roman" w:hAnsi="Times New Roman" w:cs="Times New Roman"/>
          <w:sz w:val="20"/>
          <w:szCs w:val="20"/>
        </w:rPr>
        <w:t xml:space="preserve">, Jul. 2012, pp. 403–408, </w:t>
      </w:r>
      <w:proofErr w:type="spellStart"/>
      <w:r w:rsidRPr="00882ECA">
        <w:rPr>
          <w:rFonts w:ascii="Times New Roman" w:hAnsi="Times New Roman" w:cs="Times New Roman"/>
          <w:sz w:val="20"/>
          <w:szCs w:val="20"/>
        </w:rPr>
        <w:t>doi</w:t>
      </w:r>
      <w:proofErr w:type="spellEnd"/>
      <w:r w:rsidRPr="00882ECA">
        <w:rPr>
          <w:rFonts w:ascii="Times New Roman" w:hAnsi="Times New Roman" w:cs="Times New Roman"/>
          <w:sz w:val="20"/>
          <w:szCs w:val="20"/>
        </w:rPr>
        <w:t>: 10.1145/2333660.2333752.</w:t>
      </w:r>
    </w:p>
    <w:p w14:paraId="0BB2CB64" w14:textId="0CBDA169"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L. S. Carmichael, N. Ghani, P. K. Rajan, K. </w:t>
      </w:r>
      <w:proofErr w:type="gramStart"/>
      <w:r w:rsidRPr="00882ECA">
        <w:rPr>
          <w:rFonts w:ascii="Times New Roman" w:hAnsi="Times New Roman" w:cs="Times New Roman"/>
          <w:sz w:val="20"/>
          <w:szCs w:val="20"/>
        </w:rPr>
        <w:t>O’Donoghue</w:t>
      </w:r>
      <w:proofErr w:type="gramEnd"/>
      <w:r w:rsidRPr="00882ECA">
        <w:rPr>
          <w:rFonts w:ascii="Times New Roman" w:hAnsi="Times New Roman" w:cs="Times New Roman"/>
          <w:sz w:val="20"/>
          <w:szCs w:val="20"/>
        </w:rPr>
        <w:t xml:space="preserve"> and R. Holt, “Characterization and comparison of modern layer-2 Ethernet survivability protocols,” in </w:t>
      </w:r>
      <w:r w:rsidRPr="00882ECA">
        <w:rPr>
          <w:rFonts w:ascii="Times New Roman" w:hAnsi="Times New Roman" w:cs="Times New Roman"/>
          <w:i/>
          <w:iCs/>
          <w:sz w:val="20"/>
          <w:szCs w:val="20"/>
        </w:rPr>
        <w:t>Proc. 37th Southeastern Symp. Syst. Theory (SSST 2005)</w:t>
      </w:r>
      <w:r w:rsidRPr="00882ECA">
        <w:rPr>
          <w:rFonts w:ascii="Times New Roman" w:hAnsi="Times New Roman" w:cs="Times New Roman"/>
          <w:sz w:val="20"/>
          <w:szCs w:val="20"/>
        </w:rPr>
        <w:t>, Tuskegee, AL, USA, Mar. 20–22, 2005, pp. 124–129</w:t>
      </w:r>
      <w:r w:rsidR="00F9404B" w:rsidRPr="00882ECA">
        <w:rPr>
          <w:rFonts w:ascii="Times New Roman" w:hAnsi="Times New Roman" w:cs="Times New Roman"/>
          <w:sz w:val="20"/>
          <w:szCs w:val="20"/>
        </w:rPr>
        <w:t>.</w:t>
      </w:r>
    </w:p>
    <w:p w14:paraId="65317159" w14:textId="77777777"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lastRenderedPageBreak/>
        <w:t xml:space="preserve">A. Amador-Perez and R. A. Rodriguez-Solis, “Analysis of a CPW-fed annular slot ring antenna using DOE,” in </w:t>
      </w:r>
      <w:r w:rsidRPr="00882ECA">
        <w:rPr>
          <w:rFonts w:ascii="Times New Roman" w:hAnsi="Times New Roman" w:cs="Times New Roman"/>
          <w:i/>
          <w:iCs/>
          <w:sz w:val="20"/>
          <w:szCs w:val="20"/>
        </w:rPr>
        <w:t xml:space="preserve">Proc. IEEE Antennas </w:t>
      </w:r>
      <w:proofErr w:type="spellStart"/>
      <w:r w:rsidRPr="00882ECA">
        <w:rPr>
          <w:rFonts w:ascii="Times New Roman" w:hAnsi="Times New Roman" w:cs="Times New Roman"/>
          <w:i/>
          <w:iCs/>
          <w:sz w:val="20"/>
          <w:szCs w:val="20"/>
        </w:rPr>
        <w:t>Propag</w:t>
      </w:r>
      <w:proofErr w:type="spellEnd"/>
      <w:r w:rsidRPr="00882ECA">
        <w:rPr>
          <w:rFonts w:ascii="Times New Roman" w:hAnsi="Times New Roman" w:cs="Times New Roman"/>
          <w:i/>
          <w:iCs/>
          <w:sz w:val="20"/>
          <w:szCs w:val="20"/>
        </w:rPr>
        <w:t>. Soc. Int. Symp.</w:t>
      </w:r>
      <w:r w:rsidRPr="00882ECA">
        <w:rPr>
          <w:rFonts w:ascii="Times New Roman" w:hAnsi="Times New Roman" w:cs="Times New Roman"/>
          <w:sz w:val="20"/>
          <w:szCs w:val="20"/>
        </w:rPr>
        <w:t>, in Slot Ring Antennas II, vol. 3, 2nd ed., Jul. 2006, pp. 4301–4304.</w:t>
      </w:r>
    </w:p>
    <w:p w14:paraId="34D6621D" w14:textId="5DE9F4DE"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V. </w:t>
      </w:r>
      <w:r w:rsidRPr="00882ECA">
        <w:rPr>
          <w:rFonts w:ascii="Times New Roman" w:hAnsi="Times New Roman" w:cs="Times New Roman"/>
          <w:spacing w:val="-6"/>
          <w:sz w:val="20"/>
          <w:szCs w:val="20"/>
        </w:rPr>
        <w:t xml:space="preserve">Chandrasekaran, S. Sanghavi, P. A. </w:t>
      </w:r>
      <w:proofErr w:type="spellStart"/>
      <w:r w:rsidRPr="00882ECA">
        <w:rPr>
          <w:rFonts w:ascii="Times New Roman" w:hAnsi="Times New Roman" w:cs="Times New Roman"/>
          <w:spacing w:val="-6"/>
          <w:sz w:val="20"/>
          <w:szCs w:val="20"/>
        </w:rPr>
        <w:t>Parrilo</w:t>
      </w:r>
      <w:proofErr w:type="spellEnd"/>
      <w:r w:rsidRPr="00882ECA">
        <w:rPr>
          <w:rFonts w:ascii="Times New Roman" w:hAnsi="Times New Roman" w:cs="Times New Roman"/>
          <w:spacing w:val="-6"/>
          <w:sz w:val="20"/>
          <w:szCs w:val="20"/>
        </w:rPr>
        <w:t xml:space="preserve"> and A. S. </w:t>
      </w:r>
      <w:proofErr w:type="spellStart"/>
      <w:r w:rsidRPr="00882ECA">
        <w:rPr>
          <w:rFonts w:ascii="Times New Roman" w:hAnsi="Times New Roman" w:cs="Times New Roman"/>
          <w:spacing w:val="-6"/>
          <w:sz w:val="20"/>
          <w:szCs w:val="20"/>
        </w:rPr>
        <w:t>Willsky</w:t>
      </w:r>
      <w:proofErr w:type="spellEnd"/>
      <w:r w:rsidR="00F9404B" w:rsidRPr="00882ECA">
        <w:rPr>
          <w:rFonts w:ascii="Times New Roman" w:hAnsi="Times New Roman" w:cs="Times New Roman"/>
          <w:spacing w:val="-6"/>
          <w:sz w:val="20"/>
          <w:szCs w:val="20"/>
        </w:rPr>
        <w:t>,</w:t>
      </w:r>
      <w:r w:rsidRPr="00882ECA">
        <w:rPr>
          <w:rFonts w:ascii="Times New Roman" w:hAnsi="Times New Roman" w:cs="Times New Roman"/>
          <w:spacing w:val="-6"/>
          <w:sz w:val="20"/>
          <w:szCs w:val="20"/>
        </w:rPr>
        <w:t xml:space="preserve"> </w:t>
      </w:r>
      <w:r w:rsidR="00F9404B" w:rsidRPr="00882ECA">
        <w:rPr>
          <w:rFonts w:ascii="Times New Roman" w:hAnsi="Times New Roman" w:cs="Times New Roman"/>
          <w:spacing w:val="-6"/>
          <w:sz w:val="20"/>
          <w:szCs w:val="20"/>
        </w:rPr>
        <w:t>“</w:t>
      </w:r>
      <w:r w:rsidRPr="00882ECA">
        <w:rPr>
          <w:rFonts w:ascii="Times New Roman" w:hAnsi="Times New Roman" w:cs="Times New Roman"/>
          <w:spacing w:val="-6"/>
          <w:sz w:val="20"/>
          <w:szCs w:val="20"/>
        </w:rPr>
        <w:t>Sparse and low-rank matrix decompositions</w:t>
      </w:r>
      <w:r w:rsidR="00F9404B" w:rsidRPr="00882ECA">
        <w:rPr>
          <w:rFonts w:ascii="Times New Roman" w:hAnsi="Times New Roman" w:cs="Times New Roman"/>
          <w:spacing w:val="-6"/>
          <w:sz w:val="20"/>
          <w:szCs w:val="20"/>
        </w:rPr>
        <w:t>,”</w:t>
      </w:r>
      <w:r w:rsidRPr="00882ECA">
        <w:rPr>
          <w:rFonts w:ascii="Times New Roman" w:hAnsi="Times New Roman" w:cs="Times New Roman"/>
          <w:spacing w:val="-6"/>
          <w:sz w:val="20"/>
          <w:szCs w:val="20"/>
        </w:rPr>
        <w:t xml:space="preserve"> Presented at</w:t>
      </w:r>
      <w:r w:rsidRPr="00882ECA">
        <w:rPr>
          <w:rFonts w:ascii="Times New Roman" w:hAnsi="Times New Roman" w:cs="Times New Roman"/>
          <w:i/>
          <w:iCs/>
          <w:spacing w:val="-6"/>
          <w:sz w:val="20"/>
          <w:szCs w:val="20"/>
        </w:rPr>
        <w:t xml:space="preserve"> IFAC</w:t>
      </w:r>
      <w:r w:rsidR="00F9404B" w:rsidRPr="00882ECA">
        <w:rPr>
          <w:rFonts w:ascii="Times New Roman" w:hAnsi="Times New Roman" w:cs="Times New Roman"/>
          <w:spacing w:val="-6"/>
          <w:sz w:val="20"/>
          <w:szCs w:val="20"/>
        </w:rPr>
        <w:t>,</w:t>
      </w:r>
      <w:r w:rsidRPr="00882ECA">
        <w:rPr>
          <w:rFonts w:ascii="Times New Roman" w:hAnsi="Times New Roman" w:cs="Times New Roman"/>
          <w:spacing w:val="-6"/>
          <w:sz w:val="20"/>
          <w:szCs w:val="20"/>
        </w:rPr>
        <w:t xml:space="preserve"> 2009. [Online]. Available: http://www.sciencedirect.com/science/ article/</w:t>
      </w:r>
      <w:proofErr w:type="spellStart"/>
      <w:r w:rsidRPr="00882ECA">
        <w:rPr>
          <w:rFonts w:ascii="Times New Roman" w:hAnsi="Times New Roman" w:cs="Times New Roman"/>
          <w:spacing w:val="-6"/>
          <w:sz w:val="20"/>
          <w:szCs w:val="20"/>
        </w:rPr>
        <w:t>pii</w:t>
      </w:r>
      <w:proofErr w:type="spellEnd"/>
      <w:r w:rsidRPr="00882ECA">
        <w:rPr>
          <w:rFonts w:ascii="Times New Roman" w:hAnsi="Times New Roman" w:cs="Times New Roman"/>
          <w:spacing w:val="-6"/>
          <w:sz w:val="20"/>
          <w:szCs w:val="20"/>
        </w:rPr>
        <w:t>/S1474667016388632</w:t>
      </w:r>
      <w:r w:rsidR="00B43E25" w:rsidRPr="00882ECA">
        <w:rPr>
          <w:rFonts w:ascii="Times New Roman" w:hAnsi="Times New Roman" w:cs="Times New Roman"/>
          <w:spacing w:val="-6"/>
          <w:sz w:val="20"/>
          <w:szCs w:val="20"/>
        </w:rPr>
        <w:t>.</w:t>
      </w:r>
    </w:p>
    <w:p w14:paraId="1F7EB2E7" w14:textId="77777777" w:rsidR="00B37530" w:rsidRPr="00882ECA" w:rsidRDefault="00B37530" w:rsidP="00BB6102">
      <w:pPr>
        <w:pStyle w:val="Referencenew"/>
        <w:numPr>
          <w:ilvl w:val="0"/>
          <w:numId w:val="0"/>
        </w:numPr>
        <w:ind w:left="360"/>
        <w:rPr>
          <w:rFonts w:ascii="Times New Roman" w:hAnsi="Times New Roman" w:cs="Times New Roman"/>
          <w:b/>
          <w:bCs/>
          <w:sz w:val="20"/>
          <w:szCs w:val="20"/>
          <w:u w:val="single"/>
        </w:rPr>
      </w:pPr>
      <w:r w:rsidRPr="00882ECA">
        <w:rPr>
          <w:rFonts w:ascii="Times New Roman" w:hAnsi="Times New Roman" w:cs="Times New Roman"/>
          <w:b/>
          <w:bCs/>
          <w:sz w:val="20"/>
          <w:szCs w:val="20"/>
          <w:u w:val="single"/>
        </w:rPr>
        <w:t>Online Dataset</w:t>
      </w:r>
    </w:p>
    <w:p w14:paraId="5AA1FC84" w14:textId="49265078" w:rsidR="00B37530" w:rsidRPr="00882ECA" w:rsidRDefault="00B37530" w:rsidP="00BB6102">
      <w:pPr>
        <w:pStyle w:val="Referencenew"/>
        <w:rPr>
          <w:rFonts w:ascii="Times New Roman" w:hAnsi="Times New Roman" w:cs="Times New Roman"/>
          <w:spacing w:val="-6"/>
          <w:kern w:val="20"/>
          <w:sz w:val="20"/>
          <w:szCs w:val="20"/>
        </w:rPr>
      </w:pPr>
      <w:r w:rsidRPr="00882ECA">
        <w:rPr>
          <w:rFonts w:ascii="Times New Roman" w:hAnsi="Times New Roman" w:cs="Times New Roman"/>
          <w:i/>
          <w:iCs/>
          <w:spacing w:val="-6"/>
          <w:kern w:val="20"/>
          <w:sz w:val="20"/>
          <w:szCs w:val="20"/>
        </w:rPr>
        <w:t>Treatment episode dataset: Discharges (TEDS-D): Concatenated, 2006 to 2009</w:t>
      </w:r>
      <w:r w:rsidRPr="00882ECA">
        <w:rPr>
          <w:rFonts w:ascii="Times New Roman" w:hAnsi="Times New Roman" w:cs="Times New Roman"/>
          <w:spacing w:val="-6"/>
          <w:kern w:val="20"/>
          <w:sz w:val="20"/>
          <w:szCs w:val="20"/>
        </w:rPr>
        <w:t>, U.S. Department of Health and Human Services, Substance Abuse and Mental Health Services Administration, Office of Applied Studies, Aug. 2013. [Online]. Available: http://www.icpsr.umich.edu/icpsrweb/SAMHDA/studies/30122/version/2</w:t>
      </w:r>
      <w:r w:rsidR="00B43E25" w:rsidRPr="00882ECA">
        <w:rPr>
          <w:rFonts w:ascii="Times New Roman" w:hAnsi="Times New Roman" w:cs="Times New Roman"/>
          <w:spacing w:val="-6"/>
          <w:kern w:val="20"/>
          <w:sz w:val="20"/>
          <w:szCs w:val="20"/>
        </w:rPr>
        <w:t>.</w:t>
      </w:r>
    </w:p>
    <w:p w14:paraId="1361416D" w14:textId="54E3FB23"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Z. </w:t>
      </w:r>
      <w:proofErr w:type="spellStart"/>
      <w:r w:rsidRPr="00882ECA">
        <w:rPr>
          <w:rFonts w:ascii="Times New Roman" w:hAnsi="Times New Roman" w:cs="Times New Roman"/>
          <w:spacing w:val="-6"/>
          <w:sz w:val="20"/>
          <w:szCs w:val="20"/>
        </w:rPr>
        <w:t>Yardish</w:t>
      </w:r>
      <w:proofErr w:type="spellEnd"/>
      <w:r w:rsidR="00C34E79" w:rsidRPr="00882ECA">
        <w:rPr>
          <w:rFonts w:ascii="Times New Roman" w:hAnsi="Times New Roman" w:cs="Times New Roman"/>
          <w:spacing w:val="-6"/>
          <w:sz w:val="20"/>
          <w:szCs w:val="20"/>
        </w:rPr>
        <w:t>,</w:t>
      </w:r>
      <w:r w:rsidRPr="00882ECA">
        <w:rPr>
          <w:rFonts w:ascii="Times New Roman" w:hAnsi="Times New Roman" w:cs="Times New Roman"/>
          <w:spacing w:val="-6"/>
          <w:sz w:val="20"/>
          <w:szCs w:val="20"/>
        </w:rPr>
        <w:t xml:space="preserve"> </w:t>
      </w:r>
      <w:r w:rsidRPr="00882ECA">
        <w:rPr>
          <w:rFonts w:ascii="Times New Roman" w:hAnsi="Times New Roman" w:cs="Times New Roman"/>
          <w:i/>
          <w:iCs/>
          <w:spacing w:val="-6"/>
          <w:sz w:val="20"/>
          <w:szCs w:val="20"/>
        </w:rPr>
        <w:t>Tumbling past data</w:t>
      </w:r>
      <w:r w:rsidRPr="00882ECA">
        <w:rPr>
          <w:rFonts w:ascii="Times New Roman" w:hAnsi="Times New Roman" w:cs="Times New Roman"/>
          <w:spacing w:val="-6"/>
          <w:sz w:val="20"/>
          <w:szCs w:val="20"/>
        </w:rPr>
        <w:t xml:space="preserve"> [Online]. Available: http://www.statistics.cotr.ca/classes/statistics/Yardish/index.html</w:t>
      </w:r>
      <w:r w:rsidR="00B43E25" w:rsidRPr="00882ECA">
        <w:rPr>
          <w:rFonts w:ascii="Times New Roman" w:hAnsi="Times New Roman" w:cs="Times New Roman"/>
          <w:spacing w:val="-6"/>
          <w:sz w:val="20"/>
          <w:szCs w:val="20"/>
        </w:rPr>
        <w:t>.</w:t>
      </w:r>
    </w:p>
    <w:p w14:paraId="28958DFD" w14:textId="7938F0E9" w:rsidR="00F2722D" w:rsidRPr="00882ECA" w:rsidRDefault="00FA68BF" w:rsidP="00BB6102">
      <w:pPr>
        <w:pStyle w:val="Referencenew"/>
        <w:numPr>
          <w:ilvl w:val="0"/>
          <w:numId w:val="0"/>
        </w:numPr>
        <w:ind w:left="360"/>
        <w:rPr>
          <w:rFonts w:ascii="Times New Roman" w:hAnsi="Times New Roman" w:cs="Times New Roman"/>
          <w:sz w:val="20"/>
          <w:szCs w:val="20"/>
        </w:rPr>
      </w:pPr>
      <w:r w:rsidRPr="00882ECA">
        <w:rPr>
          <w:rFonts w:ascii="Times New Roman" w:hAnsi="Times New Roman" w:cs="Times New Roman"/>
          <w:b/>
          <w:bCs/>
          <w:sz w:val="20"/>
          <w:szCs w:val="20"/>
          <w:u w:val="single"/>
        </w:rPr>
        <w:t>Manual</w:t>
      </w:r>
    </w:p>
    <w:p w14:paraId="0C74E7FF" w14:textId="77777777" w:rsidR="00BF0C76" w:rsidRPr="00882ECA" w:rsidRDefault="00BF0C76"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Bell Telephone Laboratories Technical Staff, </w:t>
      </w:r>
      <w:r w:rsidRPr="00882ECA">
        <w:rPr>
          <w:rFonts w:ascii="Times New Roman" w:hAnsi="Times New Roman" w:cs="Times New Roman"/>
          <w:i/>
          <w:iCs/>
          <w:sz w:val="20"/>
          <w:szCs w:val="20"/>
        </w:rPr>
        <w:t>Transmission System for Communication</w:t>
      </w:r>
      <w:r w:rsidRPr="00882ECA">
        <w:rPr>
          <w:rFonts w:ascii="Times New Roman" w:hAnsi="Times New Roman" w:cs="Times New Roman"/>
          <w:sz w:val="20"/>
          <w:szCs w:val="20"/>
        </w:rPr>
        <w:t>, Bell Telephone Lab, 2005.</w:t>
      </w:r>
    </w:p>
    <w:p w14:paraId="7BF4E73E" w14:textId="1C625162"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L. </w:t>
      </w:r>
      <w:proofErr w:type="spellStart"/>
      <w:r w:rsidRPr="00882ECA">
        <w:rPr>
          <w:rFonts w:ascii="Times New Roman" w:hAnsi="Times New Roman" w:cs="Times New Roman"/>
          <w:spacing w:val="-6"/>
          <w:sz w:val="20"/>
          <w:szCs w:val="20"/>
        </w:rPr>
        <w:t>Breimann</w:t>
      </w:r>
      <w:proofErr w:type="spellEnd"/>
      <w:r w:rsidR="00C34E79" w:rsidRPr="00882ECA">
        <w:rPr>
          <w:rFonts w:ascii="Times New Roman" w:hAnsi="Times New Roman" w:cs="Times New Roman"/>
          <w:spacing w:val="-6"/>
          <w:sz w:val="20"/>
          <w:szCs w:val="20"/>
        </w:rPr>
        <w:t>,</w:t>
      </w:r>
      <w:r w:rsidRPr="00882ECA">
        <w:rPr>
          <w:rFonts w:ascii="Times New Roman" w:hAnsi="Times New Roman" w:cs="Times New Roman"/>
          <w:spacing w:val="-6"/>
          <w:sz w:val="20"/>
          <w:szCs w:val="20"/>
        </w:rPr>
        <w:t xml:space="preserve"> </w:t>
      </w:r>
      <w:r w:rsidRPr="00882ECA">
        <w:rPr>
          <w:rFonts w:ascii="Times New Roman" w:hAnsi="Times New Roman" w:cs="Times New Roman"/>
          <w:i/>
          <w:iCs/>
          <w:spacing w:val="-6"/>
          <w:sz w:val="20"/>
          <w:szCs w:val="20"/>
        </w:rPr>
        <w:t>Manual on Setting Up, Using, and Understanding Random Forests v4.0</w:t>
      </w:r>
      <w:r w:rsidR="00F9404B" w:rsidRPr="00882ECA">
        <w:rPr>
          <w:rFonts w:ascii="Times New Roman" w:hAnsi="Times New Roman" w:cs="Times New Roman"/>
          <w:spacing w:val="-6"/>
          <w:sz w:val="20"/>
          <w:szCs w:val="20"/>
        </w:rPr>
        <w:t>,</w:t>
      </w:r>
      <w:r w:rsidRPr="00882ECA">
        <w:rPr>
          <w:rFonts w:ascii="Times New Roman" w:hAnsi="Times New Roman" w:cs="Times New Roman"/>
          <w:spacing w:val="-6"/>
          <w:sz w:val="20"/>
          <w:szCs w:val="20"/>
        </w:rPr>
        <w:t xml:space="preserve"> 2003. [Online]. Available: http://oz.berkeley.edu/users/breiman/Using_</w:t>
      </w:r>
      <w:r w:rsidR="00FA68BF" w:rsidRPr="00882ECA">
        <w:rPr>
          <w:rFonts w:ascii="Times New Roman" w:hAnsi="Times New Roman" w:cs="Times New Roman"/>
          <w:spacing w:val="-6"/>
          <w:sz w:val="20"/>
          <w:szCs w:val="20"/>
        </w:rPr>
        <w:br/>
      </w:r>
      <w:r w:rsidRPr="00882ECA">
        <w:rPr>
          <w:rFonts w:ascii="Times New Roman" w:hAnsi="Times New Roman" w:cs="Times New Roman"/>
          <w:spacing w:val="-6"/>
          <w:sz w:val="20"/>
          <w:szCs w:val="20"/>
        </w:rPr>
        <w:t>random_forests_v4.0.pdf</w:t>
      </w:r>
      <w:r w:rsidR="00B43E25" w:rsidRPr="00882ECA">
        <w:rPr>
          <w:rFonts w:ascii="Times New Roman" w:hAnsi="Times New Roman" w:cs="Times New Roman"/>
          <w:spacing w:val="-6"/>
          <w:sz w:val="20"/>
          <w:szCs w:val="20"/>
        </w:rPr>
        <w:t>. [Accessed: Apr. 16, 2014].</w:t>
      </w:r>
    </w:p>
    <w:p w14:paraId="7D582BE8" w14:textId="3EC6233A"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M. </w:t>
      </w:r>
      <w:r w:rsidRPr="00882ECA">
        <w:rPr>
          <w:rFonts w:ascii="Times New Roman" w:hAnsi="Times New Roman" w:cs="Times New Roman"/>
          <w:spacing w:val="-3"/>
          <w:sz w:val="20"/>
          <w:szCs w:val="20"/>
        </w:rPr>
        <w:t>Kuhn</w:t>
      </w:r>
      <w:r w:rsidR="00C34E79" w:rsidRPr="00882ECA">
        <w:rPr>
          <w:rFonts w:ascii="Times New Roman" w:hAnsi="Times New Roman" w:cs="Times New Roman"/>
          <w:spacing w:val="-3"/>
          <w:sz w:val="20"/>
          <w:szCs w:val="20"/>
        </w:rPr>
        <w:t>,</w:t>
      </w:r>
      <w:r w:rsidRPr="00882ECA">
        <w:rPr>
          <w:rFonts w:ascii="Times New Roman" w:hAnsi="Times New Roman" w:cs="Times New Roman"/>
          <w:spacing w:val="-3"/>
          <w:sz w:val="20"/>
          <w:szCs w:val="20"/>
        </w:rPr>
        <w:t xml:space="preserve"> </w:t>
      </w:r>
      <w:r w:rsidRPr="00882ECA">
        <w:rPr>
          <w:rFonts w:ascii="Times New Roman" w:hAnsi="Times New Roman" w:cs="Times New Roman"/>
          <w:i/>
          <w:iCs/>
          <w:spacing w:val="-3"/>
          <w:sz w:val="20"/>
          <w:szCs w:val="20"/>
        </w:rPr>
        <w:t>The Caret Package</w:t>
      </w:r>
      <w:r w:rsidR="00C34E79" w:rsidRPr="00882ECA">
        <w:rPr>
          <w:rFonts w:ascii="Times New Roman" w:hAnsi="Times New Roman" w:cs="Times New Roman"/>
          <w:spacing w:val="-3"/>
          <w:sz w:val="20"/>
          <w:szCs w:val="20"/>
        </w:rPr>
        <w:t xml:space="preserve">, </w:t>
      </w:r>
      <w:r w:rsidRPr="00882ECA">
        <w:rPr>
          <w:rFonts w:ascii="Times New Roman" w:hAnsi="Times New Roman" w:cs="Times New Roman"/>
          <w:spacing w:val="-3"/>
          <w:sz w:val="20"/>
          <w:szCs w:val="20"/>
        </w:rPr>
        <w:t>2012</w:t>
      </w:r>
      <w:r w:rsidR="00C34E79" w:rsidRPr="00882ECA">
        <w:rPr>
          <w:rFonts w:ascii="Times New Roman" w:hAnsi="Times New Roman" w:cs="Times New Roman"/>
          <w:spacing w:val="-3"/>
          <w:sz w:val="20"/>
          <w:szCs w:val="20"/>
        </w:rPr>
        <w:t>.</w:t>
      </w:r>
      <w:r w:rsidRPr="00882ECA">
        <w:rPr>
          <w:rFonts w:ascii="Times New Roman" w:hAnsi="Times New Roman" w:cs="Times New Roman"/>
          <w:spacing w:val="-3"/>
          <w:sz w:val="20"/>
          <w:szCs w:val="20"/>
        </w:rPr>
        <w:t xml:space="preserve"> [Online]. Available: http://cranrproject.org/web/packages/caret/</w:t>
      </w:r>
      <w:r w:rsidR="00FA68BF" w:rsidRPr="00882ECA">
        <w:rPr>
          <w:rFonts w:ascii="Times New Roman" w:hAnsi="Times New Roman" w:cs="Times New Roman"/>
          <w:spacing w:val="-3"/>
          <w:sz w:val="20"/>
          <w:szCs w:val="20"/>
        </w:rPr>
        <w:br/>
      </w:r>
      <w:r w:rsidRPr="00882ECA">
        <w:rPr>
          <w:rFonts w:ascii="Times New Roman" w:hAnsi="Times New Roman" w:cs="Times New Roman"/>
          <w:spacing w:val="-3"/>
          <w:sz w:val="20"/>
          <w:szCs w:val="20"/>
        </w:rPr>
        <w:t>caret.pdf</w:t>
      </w:r>
      <w:r w:rsidR="00B43E25" w:rsidRPr="00882ECA">
        <w:rPr>
          <w:rFonts w:ascii="Times New Roman" w:hAnsi="Times New Roman" w:cs="Times New Roman"/>
          <w:spacing w:val="-3"/>
          <w:sz w:val="20"/>
          <w:szCs w:val="20"/>
        </w:rPr>
        <w:t>.</w:t>
      </w:r>
    </w:p>
    <w:p w14:paraId="3A99632F" w14:textId="77777777"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i/>
          <w:iCs/>
          <w:sz w:val="20"/>
          <w:szCs w:val="20"/>
        </w:rPr>
        <w:t>Transmission Systems for Communications</w:t>
      </w:r>
      <w:r w:rsidRPr="00882ECA">
        <w:rPr>
          <w:rFonts w:ascii="Times New Roman" w:hAnsi="Times New Roman" w:cs="Times New Roman"/>
          <w:sz w:val="20"/>
          <w:szCs w:val="20"/>
        </w:rPr>
        <w:t>, 3rd ed., Western Electric Co., Winston-Salem, NC, USA,1985, pp. 44–60.</w:t>
      </w:r>
    </w:p>
    <w:p w14:paraId="297EDE50" w14:textId="414A1C96"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i/>
          <w:iCs/>
          <w:sz w:val="20"/>
          <w:szCs w:val="20"/>
        </w:rPr>
        <w:t>Antenna Products</w:t>
      </w:r>
      <w:r w:rsidR="00C34E79" w:rsidRPr="00882ECA">
        <w:rPr>
          <w:rFonts w:ascii="Times New Roman" w:hAnsi="Times New Roman" w:cs="Times New Roman"/>
          <w:sz w:val="20"/>
          <w:szCs w:val="20"/>
        </w:rPr>
        <w:t xml:space="preserve">, </w:t>
      </w:r>
      <w:r w:rsidRPr="00882ECA">
        <w:rPr>
          <w:rFonts w:ascii="Times New Roman" w:hAnsi="Times New Roman" w:cs="Times New Roman"/>
          <w:sz w:val="20"/>
          <w:szCs w:val="20"/>
        </w:rPr>
        <w:t>2011. [Online]. Available: http://www.antcom.com/ documents/catalogs/L1L2GPSAntennas.pdf</w:t>
      </w:r>
      <w:r w:rsidR="00B43E25" w:rsidRPr="00882ECA">
        <w:rPr>
          <w:rFonts w:ascii="Times New Roman" w:hAnsi="Times New Roman" w:cs="Times New Roman"/>
          <w:sz w:val="20"/>
          <w:szCs w:val="20"/>
        </w:rPr>
        <w:t>. [Accessed: Feb. 12, 2014].</w:t>
      </w:r>
    </w:p>
    <w:p w14:paraId="03236D8C" w14:textId="384746D6" w:rsidR="00AA09F9" w:rsidRPr="00882ECA" w:rsidRDefault="00FA68BF" w:rsidP="00BB6102">
      <w:pPr>
        <w:pStyle w:val="Referencenew"/>
        <w:numPr>
          <w:ilvl w:val="0"/>
          <w:numId w:val="0"/>
        </w:numPr>
        <w:ind w:left="360"/>
        <w:rPr>
          <w:rFonts w:ascii="Times New Roman" w:hAnsi="Times New Roman" w:cs="Times New Roman"/>
          <w:sz w:val="20"/>
          <w:szCs w:val="20"/>
          <w:u w:val="single"/>
        </w:rPr>
      </w:pPr>
      <w:r w:rsidRPr="00882ECA">
        <w:rPr>
          <w:rFonts w:ascii="Times New Roman" w:hAnsi="Times New Roman" w:cs="Times New Roman"/>
          <w:b/>
          <w:bCs/>
          <w:sz w:val="20"/>
          <w:szCs w:val="20"/>
          <w:u w:val="single"/>
        </w:rPr>
        <w:t>Report</w:t>
      </w:r>
    </w:p>
    <w:p w14:paraId="64DE5DA9" w14:textId="6818B711" w:rsidR="00B37530" w:rsidRPr="00882ECA" w:rsidRDefault="00BF0C76"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K. E. Elliott and C. M. Greene, “A local adaptive protocol,” Argonne National Laboratory, Argonne, France, Tech. Report. 916-1010-BB, Apr.</w:t>
      </w:r>
      <w:r w:rsidR="005B1A0F" w:rsidRPr="00882ECA">
        <w:rPr>
          <w:rFonts w:ascii="Times New Roman" w:hAnsi="Times New Roman" w:cs="Times New Roman"/>
          <w:sz w:val="20"/>
          <w:szCs w:val="20"/>
        </w:rPr>
        <w:t xml:space="preserve"> 7,</w:t>
      </w:r>
      <w:r w:rsidRPr="00882ECA">
        <w:rPr>
          <w:rFonts w:ascii="Times New Roman" w:hAnsi="Times New Roman" w:cs="Times New Roman"/>
          <w:sz w:val="20"/>
          <w:szCs w:val="20"/>
        </w:rPr>
        <w:t xml:space="preserve"> 2007.</w:t>
      </w:r>
    </w:p>
    <w:p w14:paraId="41BC018B" w14:textId="77777777" w:rsidR="00BE251E"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J. H. Davis and J. R. Cogdell, “Calibration program for the 16-foot antenna,” Elect. Eng. Res. Lab., Univ. Texas, Austin, Tech. Memo. NGL-006-69-3, Nov. 15, 1987.</w:t>
      </w:r>
    </w:p>
    <w:p w14:paraId="64940078" w14:textId="2E5AFFE2"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pacing w:val="-6"/>
          <w:sz w:val="20"/>
          <w:szCs w:val="20"/>
        </w:rPr>
        <w:t xml:space="preserve">Bureau </w:t>
      </w:r>
      <w:r w:rsidRPr="00882ECA">
        <w:rPr>
          <w:rFonts w:ascii="Times New Roman" w:hAnsi="Times New Roman" w:cs="Times New Roman"/>
          <w:sz w:val="20"/>
          <w:szCs w:val="20"/>
        </w:rPr>
        <w:t>of Meteorology, “Bureau of Meteorology: Measuring Rainfall in Australia,” 2009. [Online]. Available: http://www.bom.gov.au/climate/cdo/</w:t>
      </w:r>
      <w:r w:rsidR="00882ECA">
        <w:rPr>
          <w:rFonts w:ascii="Times New Roman" w:hAnsi="Times New Roman" w:cs="Times New Roman"/>
          <w:sz w:val="20"/>
          <w:szCs w:val="20"/>
        </w:rPr>
        <w:br/>
      </w:r>
      <w:r w:rsidRPr="00882ECA">
        <w:rPr>
          <w:rFonts w:ascii="Times New Roman" w:hAnsi="Times New Roman" w:cs="Times New Roman"/>
          <w:sz w:val="20"/>
          <w:szCs w:val="20"/>
        </w:rPr>
        <w:t>about/</w:t>
      </w:r>
      <w:proofErr w:type="spellStart"/>
      <w:r w:rsidRPr="00882ECA">
        <w:rPr>
          <w:rFonts w:ascii="Times New Roman" w:hAnsi="Times New Roman" w:cs="Times New Roman"/>
          <w:sz w:val="20"/>
          <w:szCs w:val="20"/>
        </w:rPr>
        <w:t>definitionsrain.shtml#meanrainfall</w:t>
      </w:r>
      <w:proofErr w:type="spellEnd"/>
      <w:r w:rsidR="00B43E25" w:rsidRPr="00882ECA">
        <w:rPr>
          <w:rFonts w:ascii="Times New Roman" w:hAnsi="Times New Roman" w:cs="Times New Roman"/>
          <w:sz w:val="20"/>
          <w:szCs w:val="20"/>
        </w:rPr>
        <w:t>.</w:t>
      </w:r>
    </w:p>
    <w:p w14:paraId="1CE2E6AB" w14:textId="4DFED080" w:rsidR="00B009B5" w:rsidRPr="00882ECA" w:rsidRDefault="00FA68BF" w:rsidP="00BB6102">
      <w:pPr>
        <w:pStyle w:val="Referencenew"/>
        <w:numPr>
          <w:ilvl w:val="0"/>
          <w:numId w:val="0"/>
        </w:numPr>
        <w:ind w:left="360"/>
        <w:rPr>
          <w:rFonts w:ascii="Times New Roman" w:hAnsi="Times New Roman" w:cs="Times New Roman"/>
          <w:b/>
          <w:bCs/>
          <w:sz w:val="20"/>
          <w:szCs w:val="20"/>
          <w:u w:val="single"/>
        </w:rPr>
      </w:pPr>
      <w:r w:rsidRPr="00882ECA">
        <w:rPr>
          <w:rFonts w:ascii="Times New Roman" w:hAnsi="Times New Roman" w:cs="Times New Roman"/>
          <w:b/>
          <w:bCs/>
          <w:sz w:val="20"/>
          <w:szCs w:val="20"/>
          <w:u w:val="single"/>
        </w:rPr>
        <w:t>Thesis/Dissertation</w:t>
      </w:r>
    </w:p>
    <w:p w14:paraId="47B7F740" w14:textId="7E4E293A" w:rsidR="00B009B5" w:rsidRPr="00882ECA" w:rsidRDefault="00B009B5" w:rsidP="00FA68BF">
      <w:pPr>
        <w:pStyle w:val="Referencenew"/>
        <w:rPr>
          <w:rFonts w:ascii="Times New Roman" w:hAnsi="Times New Roman" w:cs="Times New Roman"/>
          <w:sz w:val="20"/>
          <w:szCs w:val="20"/>
        </w:rPr>
      </w:pPr>
      <w:r w:rsidRPr="00882ECA">
        <w:rPr>
          <w:rFonts w:ascii="Times New Roman" w:hAnsi="Times New Roman" w:cs="Times New Roman"/>
          <w:sz w:val="20"/>
          <w:szCs w:val="20"/>
        </w:rPr>
        <w:t>J. O. Williams, “Narrow-band analyzer,” Ph.D. dissertation, Dept. Elect. Eng., Harvard Univ., Cambridge, MA, USA, 1993.</w:t>
      </w:r>
    </w:p>
    <w:p w14:paraId="779536E0" w14:textId="77777777" w:rsidR="00B009B5" w:rsidRPr="00882ECA" w:rsidRDefault="00B009B5" w:rsidP="00FA68BF">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N. </w:t>
      </w:r>
      <w:r w:rsidRPr="00882ECA">
        <w:rPr>
          <w:rFonts w:ascii="Times New Roman" w:hAnsi="Times New Roman" w:cs="Times New Roman"/>
          <w:spacing w:val="-6"/>
          <w:sz w:val="20"/>
          <w:szCs w:val="20"/>
        </w:rPr>
        <w:t>Kawasaki, “Parametric study of thermal and chemical nonequilibrium nozzle flow,” M.S. thesis, Dept. Electron. Eng., Osaka Univ., Osaka, Japan, 1993.</w:t>
      </w:r>
    </w:p>
    <w:p w14:paraId="32672D68" w14:textId="2A6345D3" w:rsidR="00B009B5" w:rsidRPr="00882ECA" w:rsidRDefault="00B009B5" w:rsidP="00FA68BF">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D. </w:t>
      </w:r>
      <w:r w:rsidRPr="00882ECA">
        <w:rPr>
          <w:rFonts w:ascii="Times New Roman" w:hAnsi="Times New Roman" w:cs="Times New Roman"/>
          <w:spacing w:val="-6"/>
          <w:sz w:val="20"/>
          <w:szCs w:val="20"/>
        </w:rPr>
        <w:t>Schwartz, “Development of a computationally efficient full human body finite element model,” M.S. thesis, Virginia Tech – Wake Forest Univ. School of Biomed. Eng. Sci., Winston-Salem, NC, USA, 2015. [Online]. Available: https://wakespace.lib.wfu.edu/</w:t>
      </w:r>
      <w:r w:rsidR="00FA68BF" w:rsidRPr="00882ECA">
        <w:rPr>
          <w:rFonts w:ascii="Times New Roman" w:hAnsi="Times New Roman" w:cs="Times New Roman"/>
          <w:spacing w:val="-6"/>
          <w:sz w:val="20"/>
          <w:szCs w:val="20"/>
        </w:rPr>
        <w:br/>
      </w:r>
      <w:r w:rsidRPr="00882ECA">
        <w:rPr>
          <w:rFonts w:ascii="Times New Roman" w:hAnsi="Times New Roman" w:cs="Times New Roman"/>
          <w:spacing w:val="-6"/>
          <w:sz w:val="20"/>
          <w:szCs w:val="20"/>
        </w:rPr>
        <w:t>bitstream/handle/10339/57119/Schwartz_wfu_0248M_10697.pdf</w:t>
      </w:r>
      <w:r w:rsidR="00B43E25" w:rsidRPr="00882ECA">
        <w:rPr>
          <w:rFonts w:ascii="Times New Roman" w:hAnsi="Times New Roman" w:cs="Times New Roman"/>
          <w:spacing w:val="-6"/>
          <w:sz w:val="20"/>
          <w:szCs w:val="20"/>
        </w:rPr>
        <w:t>.</w:t>
      </w:r>
    </w:p>
    <w:p w14:paraId="13408765" w14:textId="5CDA5414" w:rsidR="00253D2F" w:rsidRPr="00882ECA" w:rsidRDefault="00FA68BF" w:rsidP="00FA68BF">
      <w:pPr>
        <w:pStyle w:val="Referencenew"/>
        <w:numPr>
          <w:ilvl w:val="0"/>
          <w:numId w:val="0"/>
        </w:numPr>
        <w:ind w:left="360"/>
        <w:rPr>
          <w:rFonts w:ascii="Times New Roman" w:hAnsi="Times New Roman" w:cs="Times New Roman"/>
          <w:sz w:val="20"/>
          <w:szCs w:val="20"/>
        </w:rPr>
      </w:pPr>
      <w:r w:rsidRPr="00882ECA">
        <w:rPr>
          <w:rFonts w:ascii="Times New Roman" w:hAnsi="Times New Roman" w:cs="Times New Roman"/>
          <w:b/>
          <w:bCs/>
          <w:sz w:val="20"/>
          <w:szCs w:val="20"/>
          <w:u w:val="single"/>
        </w:rPr>
        <w:t>Periodical</w:t>
      </w:r>
    </w:p>
    <w:p w14:paraId="2D96ED4F" w14:textId="621A174E" w:rsidR="00062E64" w:rsidRPr="00882ECA" w:rsidRDefault="00062E64" w:rsidP="00FA68BF">
      <w:pPr>
        <w:pStyle w:val="Referencenew"/>
        <w:rPr>
          <w:rFonts w:ascii="Times New Roman" w:hAnsi="Times New Roman" w:cs="Times New Roman"/>
          <w:b/>
          <w:bCs/>
          <w:sz w:val="20"/>
          <w:szCs w:val="20"/>
        </w:rPr>
      </w:pPr>
      <w:r w:rsidRPr="00882ECA">
        <w:rPr>
          <w:rFonts w:ascii="Times New Roman" w:hAnsi="Times New Roman" w:cs="Times New Roman"/>
          <w:sz w:val="20"/>
          <w:szCs w:val="20"/>
        </w:rPr>
        <w:t>M. F. Elias,</w:t>
      </w:r>
      <w:r w:rsidR="000D0C75" w:rsidRPr="00882ECA">
        <w:rPr>
          <w:rFonts w:ascii="Times New Roman" w:hAnsi="Times New Roman" w:cs="Times New Roman"/>
          <w:sz w:val="20"/>
          <w:szCs w:val="20"/>
        </w:rPr>
        <w:t xml:space="preserve"> “The Relation of Drive to Finger-Withdrawal Conditioning,”</w:t>
      </w:r>
      <w:r w:rsidR="000D0C75" w:rsidRPr="00882ECA">
        <w:rPr>
          <w:rFonts w:ascii="Times New Roman" w:hAnsi="Times New Roman" w:cs="Times New Roman"/>
          <w:b/>
          <w:bCs/>
          <w:sz w:val="20"/>
          <w:szCs w:val="20"/>
        </w:rPr>
        <w:t xml:space="preserve"> </w:t>
      </w:r>
      <w:r w:rsidR="000D0C75" w:rsidRPr="00882ECA">
        <w:rPr>
          <w:rFonts w:ascii="Times New Roman" w:hAnsi="Times New Roman" w:cs="Times New Roman"/>
          <w:i/>
          <w:sz w:val="20"/>
          <w:szCs w:val="20"/>
        </w:rPr>
        <w:t>Journal of Experimental Psychology</w:t>
      </w:r>
      <w:r w:rsidR="000D0C75" w:rsidRPr="00882ECA">
        <w:rPr>
          <w:rFonts w:ascii="Times New Roman" w:hAnsi="Times New Roman" w:cs="Times New Roman"/>
          <w:sz w:val="20"/>
          <w:szCs w:val="20"/>
        </w:rPr>
        <w:t>, vol. 70,</w:t>
      </w:r>
      <w:r w:rsidR="00C34E79" w:rsidRPr="00882ECA">
        <w:rPr>
          <w:rFonts w:ascii="Times New Roman" w:hAnsi="Times New Roman" w:cs="Times New Roman"/>
          <w:sz w:val="20"/>
          <w:szCs w:val="20"/>
        </w:rPr>
        <w:t xml:space="preserve"> </w:t>
      </w:r>
      <w:r w:rsidR="000D0C75" w:rsidRPr="00882ECA">
        <w:rPr>
          <w:rFonts w:ascii="Times New Roman" w:hAnsi="Times New Roman" w:cs="Times New Roman"/>
          <w:sz w:val="20"/>
          <w:szCs w:val="20"/>
        </w:rPr>
        <w:t>no. 2,</w:t>
      </w:r>
      <w:r w:rsidR="000D0C75" w:rsidRPr="00882ECA">
        <w:rPr>
          <w:rFonts w:ascii="Times New Roman" w:hAnsi="Times New Roman" w:cs="Times New Roman"/>
          <w:b/>
          <w:bCs/>
          <w:sz w:val="20"/>
          <w:szCs w:val="20"/>
        </w:rPr>
        <w:t xml:space="preserve"> </w:t>
      </w:r>
      <w:r w:rsidR="000D0C75" w:rsidRPr="00882ECA">
        <w:rPr>
          <w:rFonts w:ascii="Times New Roman" w:hAnsi="Times New Roman" w:cs="Times New Roman"/>
          <w:sz w:val="20"/>
          <w:szCs w:val="20"/>
        </w:rPr>
        <w:t>p</w:t>
      </w:r>
      <w:r w:rsidR="00882ECA">
        <w:rPr>
          <w:rFonts w:ascii="Times New Roman" w:hAnsi="Times New Roman" w:cs="Times New Roman"/>
          <w:sz w:val="20"/>
          <w:szCs w:val="20"/>
        </w:rPr>
        <w:t>p</w:t>
      </w:r>
      <w:r w:rsidR="000D0C75" w:rsidRPr="00882ECA">
        <w:rPr>
          <w:rFonts w:ascii="Times New Roman" w:hAnsi="Times New Roman" w:cs="Times New Roman"/>
          <w:sz w:val="20"/>
          <w:szCs w:val="20"/>
        </w:rPr>
        <w:t>. 114, 1965.</w:t>
      </w:r>
    </w:p>
    <w:p w14:paraId="121AAB58" w14:textId="766AECD8" w:rsidR="000D0C75" w:rsidRPr="00882ECA" w:rsidRDefault="000D0C75" w:rsidP="00FA68BF">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J. </w:t>
      </w:r>
      <w:proofErr w:type="spellStart"/>
      <w:r w:rsidRPr="00882ECA">
        <w:rPr>
          <w:rFonts w:ascii="Times New Roman" w:hAnsi="Times New Roman" w:cs="Times New Roman"/>
          <w:sz w:val="20"/>
          <w:szCs w:val="20"/>
        </w:rPr>
        <w:t>Attapangittya</w:t>
      </w:r>
      <w:proofErr w:type="spellEnd"/>
      <w:r w:rsidRPr="00882ECA">
        <w:rPr>
          <w:rFonts w:ascii="Times New Roman" w:hAnsi="Times New Roman" w:cs="Times New Roman"/>
          <w:sz w:val="20"/>
          <w:szCs w:val="20"/>
        </w:rPr>
        <w:t xml:space="preserve">, “Social studies in gibberish,” </w:t>
      </w:r>
      <w:r w:rsidRPr="00882ECA">
        <w:rPr>
          <w:rFonts w:ascii="Times New Roman" w:hAnsi="Times New Roman" w:cs="Times New Roman"/>
          <w:i/>
          <w:iCs/>
          <w:sz w:val="20"/>
          <w:szCs w:val="20"/>
        </w:rPr>
        <w:t>Quarterly Review of Doublespeak</w:t>
      </w:r>
      <w:r w:rsidRPr="00882ECA">
        <w:rPr>
          <w:rFonts w:ascii="Times New Roman" w:hAnsi="Times New Roman" w:cs="Times New Roman"/>
          <w:sz w:val="20"/>
          <w:szCs w:val="20"/>
        </w:rPr>
        <w:t>, vol. 20, no. 1, pp. 9</w:t>
      </w:r>
      <w:r w:rsidR="00882ECA">
        <w:rPr>
          <w:rFonts w:ascii="Times New Roman" w:hAnsi="Times New Roman" w:cs="Times New Roman"/>
          <w:sz w:val="20"/>
          <w:szCs w:val="20"/>
        </w:rPr>
        <w:t>–</w:t>
      </w:r>
      <w:r w:rsidRPr="00882ECA">
        <w:rPr>
          <w:rFonts w:ascii="Times New Roman" w:hAnsi="Times New Roman" w:cs="Times New Roman"/>
          <w:sz w:val="20"/>
          <w:szCs w:val="20"/>
        </w:rPr>
        <w:t>10, 2003.</w:t>
      </w:r>
    </w:p>
    <w:p w14:paraId="242C18ED" w14:textId="41632EAB" w:rsidR="000D0C75" w:rsidRPr="00882ECA" w:rsidRDefault="000D0C75" w:rsidP="00FA68BF">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J. Fallows, “Networking technology,” </w:t>
      </w:r>
      <w:r w:rsidRPr="00882ECA">
        <w:rPr>
          <w:rFonts w:ascii="Times New Roman" w:hAnsi="Times New Roman" w:cs="Times New Roman"/>
          <w:i/>
          <w:iCs/>
          <w:sz w:val="20"/>
          <w:szCs w:val="20"/>
        </w:rPr>
        <w:t>Atlantic Monthly</w:t>
      </w:r>
      <w:r w:rsidRPr="00882ECA">
        <w:rPr>
          <w:rFonts w:ascii="Times New Roman" w:hAnsi="Times New Roman" w:cs="Times New Roman"/>
          <w:sz w:val="20"/>
          <w:szCs w:val="20"/>
        </w:rPr>
        <w:t xml:space="preserve">, </w:t>
      </w:r>
      <w:r w:rsidR="009D7F41" w:rsidRPr="00882ECA">
        <w:rPr>
          <w:rFonts w:ascii="Times New Roman" w:hAnsi="Times New Roman" w:cs="Times New Roman"/>
          <w:sz w:val="20"/>
          <w:szCs w:val="20"/>
        </w:rPr>
        <w:t xml:space="preserve">no. </w:t>
      </w:r>
      <w:r w:rsidRPr="00882ECA">
        <w:rPr>
          <w:rFonts w:ascii="Times New Roman" w:hAnsi="Times New Roman" w:cs="Times New Roman"/>
          <w:sz w:val="20"/>
          <w:szCs w:val="20"/>
        </w:rPr>
        <w:t>Jul., pp. 34</w:t>
      </w:r>
      <w:r w:rsidR="00882ECA">
        <w:rPr>
          <w:rFonts w:ascii="Times New Roman" w:hAnsi="Times New Roman" w:cs="Times New Roman"/>
          <w:sz w:val="20"/>
          <w:szCs w:val="20"/>
        </w:rPr>
        <w:t>–</w:t>
      </w:r>
      <w:r w:rsidRPr="00882ECA">
        <w:rPr>
          <w:rFonts w:ascii="Times New Roman" w:hAnsi="Times New Roman" w:cs="Times New Roman"/>
          <w:sz w:val="20"/>
          <w:szCs w:val="20"/>
        </w:rPr>
        <w:t>36, 2007.</w:t>
      </w:r>
    </w:p>
    <w:p w14:paraId="4AC4FA4A" w14:textId="49ACACAC" w:rsidR="000D0C75" w:rsidRPr="00882ECA" w:rsidRDefault="000D0C75" w:rsidP="00FA68BF">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B. Metcalfe, “The numbers show how slowly the Internet runs today,” </w:t>
      </w:r>
      <w:proofErr w:type="spellStart"/>
      <w:r w:rsidRPr="00882ECA">
        <w:rPr>
          <w:rFonts w:ascii="Times New Roman" w:hAnsi="Times New Roman" w:cs="Times New Roman"/>
          <w:i/>
          <w:iCs/>
          <w:sz w:val="20"/>
          <w:szCs w:val="20"/>
        </w:rPr>
        <w:t>Infoworld</w:t>
      </w:r>
      <w:proofErr w:type="spellEnd"/>
      <w:r w:rsidRPr="00882ECA">
        <w:rPr>
          <w:rFonts w:ascii="Times New Roman" w:hAnsi="Times New Roman" w:cs="Times New Roman"/>
          <w:sz w:val="20"/>
          <w:szCs w:val="20"/>
        </w:rPr>
        <w:t xml:space="preserve">, </w:t>
      </w:r>
      <w:r w:rsidR="009D7F41" w:rsidRPr="00882ECA">
        <w:rPr>
          <w:rFonts w:ascii="Times New Roman" w:hAnsi="Times New Roman" w:cs="Times New Roman"/>
          <w:sz w:val="20"/>
          <w:szCs w:val="20"/>
        </w:rPr>
        <w:t xml:space="preserve">vol. </w:t>
      </w:r>
      <w:r w:rsidRPr="00882ECA">
        <w:rPr>
          <w:rFonts w:ascii="Times New Roman" w:hAnsi="Times New Roman" w:cs="Times New Roman"/>
          <w:sz w:val="20"/>
          <w:szCs w:val="20"/>
        </w:rPr>
        <w:t xml:space="preserve">30 </w:t>
      </w:r>
      <w:r w:rsidR="009D7F41" w:rsidRPr="00882ECA">
        <w:rPr>
          <w:rFonts w:ascii="Times New Roman" w:hAnsi="Times New Roman" w:cs="Times New Roman"/>
          <w:sz w:val="20"/>
          <w:szCs w:val="20"/>
        </w:rPr>
        <w:t xml:space="preserve">no. </w:t>
      </w:r>
      <w:r w:rsidRPr="00882ECA">
        <w:rPr>
          <w:rFonts w:ascii="Times New Roman" w:hAnsi="Times New Roman" w:cs="Times New Roman"/>
          <w:sz w:val="20"/>
          <w:szCs w:val="20"/>
        </w:rPr>
        <w:t>Sep., p</w:t>
      </w:r>
      <w:r w:rsidR="00882ECA">
        <w:rPr>
          <w:rFonts w:ascii="Times New Roman" w:hAnsi="Times New Roman" w:cs="Times New Roman"/>
          <w:sz w:val="20"/>
          <w:szCs w:val="20"/>
        </w:rPr>
        <w:t>p</w:t>
      </w:r>
      <w:r w:rsidRPr="00882ECA">
        <w:rPr>
          <w:rFonts w:ascii="Times New Roman" w:hAnsi="Times New Roman" w:cs="Times New Roman"/>
          <w:sz w:val="20"/>
          <w:szCs w:val="20"/>
        </w:rPr>
        <w:t>. 34, 2006.</w:t>
      </w:r>
    </w:p>
    <w:p w14:paraId="58FA8E78" w14:textId="5CCF2BAA" w:rsidR="00F2722D" w:rsidRPr="00882ECA" w:rsidRDefault="00F34153" w:rsidP="00FA68BF">
      <w:pPr>
        <w:pStyle w:val="Referencenew"/>
        <w:rPr>
          <w:rFonts w:ascii="Times New Roman" w:hAnsi="Times New Roman" w:cs="Times New Roman"/>
          <w:sz w:val="20"/>
          <w:szCs w:val="20"/>
        </w:rPr>
      </w:pPr>
      <w:r w:rsidRPr="00882ECA">
        <w:rPr>
          <w:rFonts w:ascii="Times New Roman" w:hAnsi="Times New Roman" w:cs="Times New Roman"/>
          <w:sz w:val="20"/>
          <w:szCs w:val="20"/>
        </w:rPr>
        <w:t>E</w:t>
      </w:r>
      <w:r w:rsidR="00DB21BB" w:rsidRPr="00882ECA">
        <w:rPr>
          <w:rFonts w:ascii="Times New Roman" w:hAnsi="Times New Roman" w:cs="Times New Roman"/>
          <w:sz w:val="20"/>
          <w:szCs w:val="20"/>
          <w:cs/>
        </w:rPr>
        <w:t xml:space="preserve">. </w:t>
      </w:r>
      <w:proofErr w:type="spellStart"/>
      <w:r w:rsidRPr="00882ECA">
        <w:rPr>
          <w:rFonts w:ascii="Times New Roman" w:hAnsi="Times New Roman" w:cs="Times New Roman"/>
          <w:spacing w:val="-6"/>
          <w:sz w:val="20"/>
          <w:szCs w:val="20"/>
        </w:rPr>
        <w:t>Aynoi</w:t>
      </w:r>
      <w:proofErr w:type="spellEnd"/>
      <w:r w:rsidRPr="00882ECA">
        <w:rPr>
          <w:rFonts w:ascii="Times New Roman" w:hAnsi="Times New Roman" w:cs="Times New Roman"/>
          <w:spacing w:val="-6"/>
          <w:sz w:val="20"/>
          <w:szCs w:val="20"/>
        </w:rPr>
        <w:t>, N</w:t>
      </w:r>
      <w:r w:rsidRPr="00882ECA">
        <w:rPr>
          <w:rFonts w:ascii="Times New Roman" w:hAnsi="Times New Roman" w:cs="Times New Roman"/>
          <w:spacing w:val="-6"/>
          <w:sz w:val="20"/>
          <w:szCs w:val="20"/>
          <w:cs/>
        </w:rPr>
        <w:t xml:space="preserve">. </w:t>
      </w:r>
      <w:proofErr w:type="spellStart"/>
      <w:r w:rsidRPr="00882ECA">
        <w:rPr>
          <w:rFonts w:ascii="Times New Roman" w:hAnsi="Times New Roman" w:cs="Times New Roman"/>
          <w:spacing w:val="-6"/>
          <w:sz w:val="20"/>
          <w:szCs w:val="20"/>
        </w:rPr>
        <w:t>Nanthakusol</w:t>
      </w:r>
      <w:proofErr w:type="spellEnd"/>
      <w:r w:rsidRPr="00882ECA">
        <w:rPr>
          <w:rFonts w:ascii="Times New Roman" w:hAnsi="Times New Roman" w:cs="Times New Roman"/>
          <w:spacing w:val="-6"/>
          <w:sz w:val="20"/>
          <w:szCs w:val="20"/>
        </w:rPr>
        <w:t>, R</w:t>
      </w:r>
      <w:r w:rsidRPr="00882ECA">
        <w:rPr>
          <w:rFonts w:ascii="Times New Roman" w:hAnsi="Times New Roman" w:cs="Times New Roman"/>
          <w:spacing w:val="-6"/>
          <w:sz w:val="20"/>
          <w:szCs w:val="20"/>
          <w:cs/>
        </w:rPr>
        <w:t xml:space="preserve">. </w:t>
      </w:r>
      <w:proofErr w:type="spellStart"/>
      <w:r w:rsidRPr="00882ECA">
        <w:rPr>
          <w:rFonts w:ascii="Times New Roman" w:hAnsi="Times New Roman" w:cs="Times New Roman"/>
          <w:spacing w:val="-6"/>
          <w:sz w:val="20"/>
          <w:szCs w:val="20"/>
        </w:rPr>
        <w:t>Jeenawong</w:t>
      </w:r>
      <w:proofErr w:type="spellEnd"/>
      <w:r w:rsidRPr="00882ECA">
        <w:rPr>
          <w:rFonts w:ascii="Times New Roman" w:hAnsi="Times New Roman" w:cs="Times New Roman"/>
          <w:spacing w:val="-6"/>
          <w:sz w:val="20"/>
          <w:szCs w:val="20"/>
        </w:rPr>
        <w:t>, C</w:t>
      </w:r>
      <w:r w:rsidRPr="00882ECA">
        <w:rPr>
          <w:rFonts w:ascii="Times New Roman" w:hAnsi="Times New Roman" w:cs="Times New Roman"/>
          <w:spacing w:val="-6"/>
          <w:sz w:val="20"/>
          <w:szCs w:val="20"/>
          <w:cs/>
        </w:rPr>
        <w:t xml:space="preserve">. </w:t>
      </w:r>
      <w:proofErr w:type="spellStart"/>
      <w:r w:rsidRPr="00882ECA">
        <w:rPr>
          <w:rFonts w:ascii="Times New Roman" w:hAnsi="Times New Roman" w:cs="Times New Roman"/>
          <w:spacing w:val="-6"/>
          <w:sz w:val="20"/>
          <w:szCs w:val="20"/>
        </w:rPr>
        <w:t>Phongcharoenpanich</w:t>
      </w:r>
      <w:proofErr w:type="spellEnd"/>
      <w:r w:rsidR="00DB21BB" w:rsidRPr="00882ECA">
        <w:rPr>
          <w:rFonts w:ascii="Times New Roman" w:hAnsi="Times New Roman" w:cs="Times New Roman"/>
          <w:spacing w:val="-6"/>
          <w:sz w:val="20"/>
          <w:szCs w:val="20"/>
        </w:rPr>
        <w:t xml:space="preserve"> and S</w:t>
      </w:r>
      <w:r w:rsidR="00DB21BB" w:rsidRPr="00882ECA">
        <w:rPr>
          <w:rFonts w:ascii="Times New Roman" w:hAnsi="Times New Roman" w:cs="Times New Roman"/>
          <w:spacing w:val="-6"/>
          <w:sz w:val="20"/>
          <w:szCs w:val="20"/>
          <w:cs/>
        </w:rPr>
        <w:t xml:space="preserve">. </w:t>
      </w:r>
      <w:proofErr w:type="spellStart"/>
      <w:r w:rsidRPr="00882ECA">
        <w:rPr>
          <w:rFonts w:ascii="Times New Roman" w:hAnsi="Times New Roman" w:cs="Times New Roman"/>
          <w:spacing w:val="-6"/>
          <w:sz w:val="20"/>
          <w:szCs w:val="20"/>
        </w:rPr>
        <w:t>Kawdungta</w:t>
      </w:r>
      <w:proofErr w:type="spellEnd"/>
      <w:r w:rsidR="00DB21BB" w:rsidRPr="00882ECA">
        <w:rPr>
          <w:rFonts w:ascii="Times New Roman" w:hAnsi="Times New Roman" w:cs="Times New Roman"/>
          <w:spacing w:val="-6"/>
          <w:sz w:val="20"/>
          <w:szCs w:val="20"/>
        </w:rPr>
        <w:t>,</w:t>
      </w:r>
      <w:r w:rsidR="00DB21BB" w:rsidRPr="00882ECA">
        <w:rPr>
          <w:rFonts w:ascii="Times New Roman" w:hAnsi="Times New Roman" w:cs="Times New Roman"/>
          <w:spacing w:val="-6"/>
          <w:sz w:val="20"/>
          <w:szCs w:val="20"/>
          <w:cs/>
        </w:rPr>
        <w:t xml:space="preserve"> “</w:t>
      </w:r>
      <w:r w:rsidRPr="00882ECA">
        <w:rPr>
          <w:rFonts w:ascii="Times New Roman" w:hAnsi="Times New Roman" w:cs="Times New Roman"/>
          <w:spacing w:val="-6"/>
          <w:sz w:val="20"/>
          <w:szCs w:val="20"/>
        </w:rPr>
        <w:t>Vertical Beam Adjustable Antenna for Internet</w:t>
      </w:r>
      <w:r w:rsidR="00DB21BB" w:rsidRPr="00882ECA">
        <w:rPr>
          <w:rFonts w:ascii="Times New Roman" w:hAnsi="Times New Roman" w:cs="Times New Roman"/>
          <w:spacing w:val="-6"/>
          <w:sz w:val="20"/>
          <w:szCs w:val="20"/>
        </w:rPr>
        <w:t xml:space="preserve"> of </w:t>
      </w:r>
      <w:r w:rsidRPr="00882ECA">
        <w:rPr>
          <w:rFonts w:ascii="Times New Roman" w:hAnsi="Times New Roman" w:cs="Times New Roman"/>
          <w:spacing w:val="-6"/>
          <w:sz w:val="20"/>
          <w:szCs w:val="20"/>
        </w:rPr>
        <w:t>Things Applications</w:t>
      </w:r>
      <w:r w:rsidR="00DB21BB" w:rsidRPr="00882ECA">
        <w:rPr>
          <w:rFonts w:ascii="Times New Roman" w:hAnsi="Times New Roman" w:cs="Times New Roman"/>
          <w:spacing w:val="-6"/>
          <w:sz w:val="20"/>
          <w:szCs w:val="20"/>
        </w:rPr>
        <w:t>,</w:t>
      </w:r>
      <w:r w:rsidR="00DB21BB" w:rsidRPr="00882ECA">
        <w:rPr>
          <w:rFonts w:ascii="Times New Roman" w:hAnsi="Times New Roman" w:cs="Times New Roman"/>
          <w:spacing w:val="-6"/>
          <w:sz w:val="20"/>
          <w:szCs w:val="20"/>
          <w:cs/>
        </w:rPr>
        <w:t xml:space="preserve">” </w:t>
      </w:r>
      <w:r w:rsidR="00DB21BB" w:rsidRPr="00882ECA">
        <w:rPr>
          <w:rFonts w:ascii="Times New Roman" w:hAnsi="Times New Roman" w:cs="Times New Roman"/>
          <w:i/>
          <w:spacing w:val="-6"/>
          <w:sz w:val="20"/>
          <w:szCs w:val="20"/>
        </w:rPr>
        <w:t>Ladkrabang</w:t>
      </w:r>
      <w:r w:rsidR="00DB21BB" w:rsidRPr="00882ECA">
        <w:rPr>
          <w:rFonts w:ascii="Times New Roman" w:hAnsi="Times New Roman" w:cs="Times New Roman"/>
          <w:i/>
          <w:spacing w:val="-6"/>
          <w:sz w:val="20"/>
          <w:szCs w:val="20"/>
          <w:cs/>
        </w:rPr>
        <w:t xml:space="preserve"> </w:t>
      </w:r>
      <w:r w:rsidR="00DB21BB" w:rsidRPr="00882ECA">
        <w:rPr>
          <w:rFonts w:ascii="Times New Roman" w:hAnsi="Times New Roman" w:cs="Times New Roman"/>
          <w:i/>
          <w:spacing w:val="-6"/>
          <w:sz w:val="20"/>
          <w:szCs w:val="20"/>
        </w:rPr>
        <w:t>Engineering Journal</w:t>
      </w:r>
      <w:r w:rsidR="00DB21BB" w:rsidRPr="00882ECA">
        <w:rPr>
          <w:rFonts w:ascii="Times New Roman" w:hAnsi="Times New Roman" w:cs="Times New Roman"/>
          <w:spacing w:val="-6"/>
          <w:sz w:val="20"/>
          <w:szCs w:val="20"/>
        </w:rPr>
        <w:t>,</w:t>
      </w:r>
      <w:r w:rsidR="0045298C" w:rsidRPr="00882ECA">
        <w:rPr>
          <w:rFonts w:ascii="Times New Roman" w:hAnsi="Times New Roman" w:cs="Times New Roman"/>
          <w:spacing w:val="-6"/>
          <w:sz w:val="20"/>
          <w:szCs w:val="20"/>
          <w:cs/>
        </w:rPr>
        <w:t xml:space="preserve"> </w:t>
      </w:r>
      <w:r w:rsidR="00C34E79" w:rsidRPr="00882ECA">
        <w:rPr>
          <w:rFonts w:ascii="Times New Roman" w:hAnsi="Times New Roman" w:cs="Times New Roman"/>
          <w:spacing w:val="-6"/>
          <w:sz w:val="20"/>
          <w:szCs w:val="20"/>
        </w:rPr>
        <w:t>v</w:t>
      </w:r>
      <w:r w:rsidR="00DB21BB" w:rsidRPr="00882ECA">
        <w:rPr>
          <w:rFonts w:ascii="Times New Roman" w:hAnsi="Times New Roman" w:cs="Times New Roman"/>
          <w:spacing w:val="-6"/>
          <w:sz w:val="20"/>
          <w:szCs w:val="20"/>
        </w:rPr>
        <w:t>ol</w:t>
      </w:r>
      <w:r w:rsidR="00DB21BB" w:rsidRPr="00882ECA">
        <w:rPr>
          <w:rFonts w:ascii="Times New Roman" w:hAnsi="Times New Roman" w:cs="Times New Roman"/>
          <w:spacing w:val="-6"/>
          <w:sz w:val="20"/>
          <w:szCs w:val="20"/>
          <w:cs/>
        </w:rPr>
        <w:t>.</w:t>
      </w:r>
      <w:r w:rsidR="009D7F41" w:rsidRPr="00882ECA">
        <w:rPr>
          <w:rFonts w:ascii="Times New Roman" w:hAnsi="Times New Roman" w:cs="Times New Roman"/>
          <w:spacing w:val="-6"/>
          <w:sz w:val="20"/>
          <w:szCs w:val="20"/>
        </w:rPr>
        <w:t xml:space="preserve"> </w:t>
      </w:r>
      <w:r w:rsidRPr="00882ECA">
        <w:rPr>
          <w:rFonts w:ascii="Times New Roman" w:hAnsi="Times New Roman" w:cs="Times New Roman"/>
          <w:spacing w:val="-6"/>
          <w:sz w:val="20"/>
          <w:szCs w:val="20"/>
          <w:cs/>
        </w:rPr>
        <w:t>38</w:t>
      </w:r>
      <w:r w:rsidR="00DB21BB" w:rsidRPr="00882ECA">
        <w:rPr>
          <w:rFonts w:ascii="Times New Roman" w:hAnsi="Times New Roman" w:cs="Times New Roman"/>
          <w:spacing w:val="-6"/>
          <w:sz w:val="20"/>
          <w:szCs w:val="20"/>
        </w:rPr>
        <w:t xml:space="preserve">, </w:t>
      </w:r>
      <w:r w:rsidR="00C34E79" w:rsidRPr="00882ECA">
        <w:rPr>
          <w:rFonts w:ascii="Times New Roman" w:hAnsi="Times New Roman" w:cs="Times New Roman"/>
          <w:spacing w:val="-6"/>
          <w:sz w:val="20"/>
          <w:szCs w:val="20"/>
        </w:rPr>
        <w:t>n</w:t>
      </w:r>
      <w:r w:rsidR="00DB21BB" w:rsidRPr="00882ECA">
        <w:rPr>
          <w:rFonts w:ascii="Times New Roman" w:hAnsi="Times New Roman" w:cs="Times New Roman"/>
          <w:spacing w:val="-6"/>
          <w:sz w:val="20"/>
          <w:szCs w:val="20"/>
        </w:rPr>
        <w:t>o</w:t>
      </w:r>
      <w:r w:rsidR="00DB21BB" w:rsidRPr="00882ECA">
        <w:rPr>
          <w:rFonts w:ascii="Times New Roman" w:hAnsi="Times New Roman" w:cs="Times New Roman"/>
          <w:spacing w:val="-6"/>
          <w:sz w:val="20"/>
          <w:szCs w:val="20"/>
          <w:cs/>
        </w:rPr>
        <w:t>.</w:t>
      </w:r>
      <w:r w:rsidR="009D7F41" w:rsidRPr="00882ECA">
        <w:rPr>
          <w:rFonts w:ascii="Times New Roman" w:hAnsi="Times New Roman" w:cs="Times New Roman"/>
          <w:spacing w:val="-6"/>
          <w:sz w:val="20"/>
          <w:szCs w:val="20"/>
        </w:rPr>
        <w:t xml:space="preserve"> </w:t>
      </w:r>
      <w:r w:rsidRPr="00882ECA">
        <w:rPr>
          <w:rFonts w:ascii="Times New Roman" w:hAnsi="Times New Roman" w:cs="Times New Roman"/>
          <w:spacing w:val="-6"/>
          <w:sz w:val="20"/>
          <w:szCs w:val="20"/>
          <w:cs/>
        </w:rPr>
        <w:t>2</w:t>
      </w:r>
      <w:r w:rsidR="00F23A42" w:rsidRPr="00882ECA">
        <w:rPr>
          <w:rFonts w:ascii="Times New Roman" w:hAnsi="Times New Roman" w:cs="Times New Roman"/>
          <w:spacing w:val="-6"/>
          <w:sz w:val="20"/>
          <w:szCs w:val="20"/>
        </w:rPr>
        <w:t>,</w:t>
      </w:r>
      <w:r w:rsidR="00F23A42" w:rsidRPr="00882ECA">
        <w:rPr>
          <w:rFonts w:ascii="Times New Roman" w:hAnsi="Times New Roman" w:cs="Times New Roman"/>
          <w:spacing w:val="-6"/>
          <w:sz w:val="20"/>
          <w:szCs w:val="20"/>
          <w:cs/>
        </w:rPr>
        <w:t xml:space="preserve"> </w:t>
      </w:r>
      <w:r w:rsidR="00F23A42" w:rsidRPr="00882ECA">
        <w:rPr>
          <w:rFonts w:ascii="Times New Roman" w:hAnsi="Times New Roman" w:cs="Times New Roman"/>
          <w:spacing w:val="-6"/>
          <w:sz w:val="20"/>
          <w:szCs w:val="20"/>
        </w:rPr>
        <w:t>pp</w:t>
      </w:r>
      <w:r w:rsidR="00F23A42" w:rsidRPr="00882ECA">
        <w:rPr>
          <w:rFonts w:ascii="Times New Roman" w:hAnsi="Times New Roman" w:cs="Times New Roman"/>
          <w:spacing w:val="-6"/>
          <w:sz w:val="20"/>
          <w:szCs w:val="20"/>
          <w:cs/>
        </w:rPr>
        <w:t>.</w:t>
      </w:r>
      <w:r w:rsidR="00154294" w:rsidRPr="00882ECA">
        <w:rPr>
          <w:rFonts w:ascii="Times New Roman" w:hAnsi="Times New Roman" w:cs="Times New Roman"/>
          <w:spacing w:val="-6"/>
          <w:sz w:val="20"/>
          <w:szCs w:val="20"/>
        </w:rPr>
        <w:t xml:space="preserve"> </w:t>
      </w:r>
      <w:r w:rsidR="00F23A42" w:rsidRPr="00882ECA">
        <w:rPr>
          <w:rFonts w:ascii="Times New Roman" w:hAnsi="Times New Roman" w:cs="Times New Roman"/>
          <w:spacing w:val="-6"/>
          <w:sz w:val="20"/>
          <w:szCs w:val="20"/>
          <w:cs/>
        </w:rPr>
        <w:t>7</w:t>
      </w:r>
      <w:r w:rsidR="00882ECA" w:rsidRPr="00882ECA">
        <w:rPr>
          <w:rFonts w:ascii="Times New Roman" w:hAnsi="Times New Roman" w:cstheme="minorBidi" w:hint="cs"/>
          <w:spacing w:val="-6"/>
          <w:sz w:val="20"/>
          <w:szCs w:val="20"/>
          <w:cs/>
        </w:rPr>
        <w:t>–</w:t>
      </w:r>
      <w:r w:rsidR="00F23A42" w:rsidRPr="00882ECA">
        <w:rPr>
          <w:rFonts w:ascii="Times New Roman" w:hAnsi="Times New Roman" w:cs="Times New Roman"/>
          <w:spacing w:val="-6"/>
          <w:sz w:val="20"/>
          <w:szCs w:val="20"/>
          <w:cs/>
        </w:rPr>
        <w:t>12</w:t>
      </w:r>
      <w:r w:rsidRPr="00882ECA">
        <w:rPr>
          <w:rFonts w:ascii="Times New Roman" w:hAnsi="Times New Roman" w:cs="Times New Roman"/>
          <w:spacing w:val="-6"/>
          <w:sz w:val="20"/>
          <w:szCs w:val="20"/>
        </w:rPr>
        <w:t>, 2021</w:t>
      </w:r>
      <w:r w:rsidR="00DB21BB" w:rsidRPr="00882ECA">
        <w:rPr>
          <w:rFonts w:ascii="Times New Roman" w:hAnsi="Times New Roman" w:cs="Times New Roman"/>
          <w:spacing w:val="-6"/>
          <w:sz w:val="20"/>
          <w:szCs w:val="20"/>
          <w:cs/>
        </w:rPr>
        <w:t>.</w:t>
      </w:r>
    </w:p>
    <w:p w14:paraId="1F386F7B" w14:textId="54A1C320" w:rsidR="00253D2F" w:rsidRPr="00882ECA" w:rsidRDefault="00FA68BF" w:rsidP="00FA68BF">
      <w:pPr>
        <w:pStyle w:val="Referencenew"/>
        <w:numPr>
          <w:ilvl w:val="0"/>
          <w:numId w:val="0"/>
        </w:numPr>
        <w:ind w:left="360"/>
        <w:rPr>
          <w:rFonts w:ascii="Times New Roman" w:hAnsi="Times New Roman" w:cs="Times New Roman"/>
          <w:b/>
          <w:bCs/>
          <w:sz w:val="20"/>
          <w:szCs w:val="20"/>
          <w:u w:val="single"/>
        </w:rPr>
      </w:pPr>
      <w:r w:rsidRPr="00882ECA">
        <w:rPr>
          <w:rFonts w:ascii="Times New Roman" w:hAnsi="Times New Roman" w:cs="Times New Roman"/>
          <w:b/>
          <w:bCs/>
          <w:sz w:val="20"/>
          <w:szCs w:val="20"/>
          <w:u w:val="single"/>
        </w:rPr>
        <w:t>Patent</w:t>
      </w:r>
    </w:p>
    <w:p w14:paraId="53198C03" w14:textId="7A78E98A" w:rsidR="00EB78FE" w:rsidRPr="00882ECA" w:rsidRDefault="00BF0C76" w:rsidP="00FA68BF">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K. Kimura and A. </w:t>
      </w:r>
      <w:proofErr w:type="spellStart"/>
      <w:r w:rsidRPr="00882ECA">
        <w:rPr>
          <w:rFonts w:ascii="Times New Roman" w:hAnsi="Times New Roman" w:cs="Times New Roman"/>
          <w:sz w:val="20"/>
          <w:szCs w:val="20"/>
        </w:rPr>
        <w:t>Lipeles</w:t>
      </w:r>
      <w:proofErr w:type="spellEnd"/>
      <w:r w:rsidRPr="00882ECA">
        <w:rPr>
          <w:rFonts w:ascii="Times New Roman" w:hAnsi="Times New Roman" w:cs="Times New Roman"/>
          <w:sz w:val="20"/>
          <w:szCs w:val="20"/>
        </w:rPr>
        <w:t xml:space="preserve">, “Fuzzy controller component,” U. S. Patent </w:t>
      </w:r>
      <w:r w:rsidRPr="00882ECA">
        <w:rPr>
          <w:rFonts w:ascii="Times New Roman" w:hAnsi="Times New Roman" w:cs="Times New Roman"/>
          <w:sz w:val="20"/>
          <w:szCs w:val="20"/>
          <w:cs/>
        </w:rPr>
        <w:t>14</w:t>
      </w:r>
      <w:r w:rsidRPr="00882ECA">
        <w:rPr>
          <w:rFonts w:ascii="Times New Roman" w:hAnsi="Times New Roman" w:cs="Times New Roman"/>
          <w:sz w:val="20"/>
          <w:szCs w:val="20"/>
        </w:rPr>
        <w:t>,</w:t>
      </w:r>
      <w:r w:rsidRPr="00882ECA">
        <w:rPr>
          <w:rFonts w:ascii="Times New Roman" w:hAnsi="Times New Roman" w:cs="Times New Roman"/>
          <w:sz w:val="20"/>
          <w:szCs w:val="20"/>
          <w:cs/>
        </w:rPr>
        <w:t>860</w:t>
      </w:r>
      <w:r w:rsidRPr="00882ECA">
        <w:rPr>
          <w:rFonts w:ascii="Times New Roman" w:hAnsi="Times New Roman" w:cs="Times New Roman"/>
          <w:sz w:val="20"/>
          <w:szCs w:val="20"/>
        </w:rPr>
        <w:t>,</w:t>
      </w:r>
      <w:r w:rsidRPr="00882ECA">
        <w:rPr>
          <w:rFonts w:ascii="Times New Roman" w:hAnsi="Times New Roman" w:cs="Times New Roman"/>
          <w:sz w:val="20"/>
          <w:szCs w:val="20"/>
          <w:cs/>
        </w:rPr>
        <w:t>040</w:t>
      </w:r>
      <w:r w:rsidRPr="00882ECA">
        <w:rPr>
          <w:rFonts w:ascii="Times New Roman" w:hAnsi="Times New Roman" w:cs="Times New Roman"/>
          <w:sz w:val="20"/>
          <w:szCs w:val="20"/>
        </w:rPr>
        <w:t>, Dec.</w:t>
      </w:r>
      <w:r w:rsidR="009D7F41" w:rsidRPr="00882ECA">
        <w:rPr>
          <w:rFonts w:ascii="Times New Roman" w:hAnsi="Times New Roman" w:cs="Times New Roman"/>
          <w:sz w:val="20"/>
          <w:szCs w:val="20"/>
        </w:rPr>
        <w:t xml:space="preserve"> 14</w:t>
      </w:r>
      <w:r w:rsidRPr="00882ECA">
        <w:rPr>
          <w:rFonts w:ascii="Times New Roman" w:hAnsi="Times New Roman" w:cs="Times New Roman"/>
          <w:sz w:val="20"/>
          <w:szCs w:val="20"/>
        </w:rPr>
        <w:t xml:space="preserve">, </w:t>
      </w:r>
      <w:r w:rsidRPr="00882ECA">
        <w:rPr>
          <w:rFonts w:ascii="Times New Roman" w:hAnsi="Times New Roman" w:cs="Times New Roman"/>
          <w:sz w:val="20"/>
          <w:szCs w:val="20"/>
          <w:cs/>
        </w:rPr>
        <w:t>2006.</w:t>
      </w:r>
    </w:p>
    <w:p w14:paraId="2D810BCA" w14:textId="28E93687" w:rsidR="00975EA0" w:rsidRPr="00882ECA" w:rsidRDefault="00FA68BF" w:rsidP="00FA68BF">
      <w:pPr>
        <w:pStyle w:val="Referencenew"/>
        <w:numPr>
          <w:ilvl w:val="0"/>
          <w:numId w:val="0"/>
        </w:numPr>
        <w:ind w:left="360"/>
        <w:rPr>
          <w:rFonts w:ascii="Times New Roman" w:hAnsi="Times New Roman" w:cs="Times New Roman"/>
          <w:b/>
          <w:bCs/>
          <w:sz w:val="20"/>
          <w:szCs w:val="20"/>
          <w:u w:val="single"/>
        </w:rPr>
      </w:pPr>
      <w:r w:rsidRPr="00882ECA">
        <w:rPr>
          <w:rFonts w:ascii="Times New Roman" w:hAnsi="Times New Roman" w:cs="Times New Roman"/>
          <w:b/>
          <w:bCs/>
          <w:sz w:val="20"/>
          <w:szCs w:val="20"/>
          <w:u w:val="single"/>
        </w:rPr>
        <w:t>Website</w:t>
      </w:r>
    </w:p>
    <w:p w14:paraId="14CD2241" w14:textId="393DA614" w:rsidR="00B009B5" w:rsidRPr="00882ECA" w:rsidRDefault="00ED3D47" w:rsidP="00FA68BF">
      <w:pPr>
        <w:pStyle w:val="Referencenew"/>
        <w:rPr>
          <w:rFonts w:ascii="Times New Roman" w:hAnsi="Times New Roman" w:cs="Times New Roman"/>
          <w:sz w:val="20"/>
          <w:szCs w:val="20"/>
        </w:rPr>
      </w:pPr>
      <w:r w:rsidRPr="00882ECA">
        <w:rPr>
          <w:rFonts w:ascii="Times New Roman" w:hAnsi="Times New Roman" w:cs="Times New Roman"/>
          <w:sz w:val="20"/>
          <w:szCs w:val="20"/>
        </w:rPr>
        <w:t>J</w:t>
      </w:r>
      <w:r w:rsidRPr="00882ECA">
        <w:rPr>
          <w:rFonts w:ascii="Times New Roman" w:hAnsi="Times New Roman" w:cs="Times New Roman"/>
          <w:sz w:val="20"/>
          <w:szCs w:val="20"/>
          <w:cs/>
        </w:rPr>
        <w:t xml:space="preserve">. </w:t>
      </w:r>
      <w:r w:rsidRPr="00882ECA">
        <w:rPr>
          <w:rFonts w:ascii="Times New Roman" w:hAnsi="Times New Roman" w:cs="Times New Roman"/>
          <w:sz w:val="20"/>
          <w:szCs w:val="20"/>
        </w:rPr>
        <w:t xml:space="preserve">Geralds, </w:t>
      </w:r>
      <w:r w:rsidRPr="00882ECA">
        <w:rPr>
          <w:rFonts w:ascii="Times New Roman" w:hAnsi="Times New Roman" w:cs="Times New Roman"/>
          <w:sz w:val="20"/>
          <w:szCs w:val="20"/>
          <w:cs/>
        </w:rPr>
        <w:t>“</w:t>
      </w:r>
      <w:r w:rsidRPr="00882ECA">
        <w:rPr>
          <w:rFonts w:ascii="Times New Roman" w:hAnsi="Times New Roman" w:cs="Times New Roman"/>
          <w:sz w:val="20"/>
          <w:szCs w:val="20"/>
        </w:rPr>
        <w:t>Sega Ends Production of Dreamcast,</w:t>
      </w:r>
      <w:r w:rsidRPr="00882ECA">
        <w:rPr>
          <w:rFonts w:ascii="Times New Roman" w:hAnsi="Times New Roman" w:cs="Times New Roman"/>
          <w:sz w:val="20"/>
          <w:szCs w:val="20"/>
          <w:cs/>
        </w:rPr>
        <w:t xml:space="preserve">” </w:t>
      </w:r>
      <w:proofErr w:type="spellStart"/>
      <w:r w:rsidRPr="00882ECA">
        <w:rPr>
          <w:rFonts w:ascii="Times New Roman" w:hAnsi="Times New Roman" w:cs="Times New Roman"/>
          <w:sz w:val="20"/>
          <w:szCs w:val="20"/>
        </w:rPr>
        <w:t>vnunet</w:t>
      </w:r>
      <w:proofErr w:type="spellEnd"/>
      <w:r w:rsidRPr="00882ECA">
        <w:rPr>
          <w:rFonts w:ascii="Times New Roman" w:hAnsi="Times New Roman" w:cs="Times New Roman"/>
          <w:sz w:val="20"/>
          <w:szCs w:val="20"/>
          <w:cs/>
        </w:rPr>
        <w:t>.</w:t>
      </w:r>
      <w:r w:rsidRPr="00882ECA">
        <w:rPr>
          <w:rFonts w:ascii="Times New Roman" w:hAnsi="Times New Roman" w:cs="Times New Roman"/>
          <w:sz w:val="20"/>
          <w:szCs w:val="20"/>
        </w:rPr>
        <w:t>com, para</w:t>
      </w:r>
      <w:r w:rsidRPr="00882ECA">
        <w:rPr>
          <w:rFonts w:ascii="Times New Roman" w:hAnsi="Times New Roman" w:cs="Times New Roman"/>
          <w:sz w:val="20"/>
          <w:szCs w:val="20"/>
          <w:cs/>
        </w:rPr>
        <w:t xml:space="preserve">. </w:t>
      </w:r>
      <w:r w:rsidRPr="00882ECA">
        <w:rPr>
          <w:rFonts w:ascii="Times New Roman" w:hAnsi="Times New Roman" w:cs="Times New Roman"/>
          <w:sz w:val="20"/>
          <w:szCs w:val="20"/>
        </w:rPr>
        <w:t xml:space="preserve">2, </w:t>
      </w:r>
      <w:r w:rsidR="00F23A42" w:rsidRPr="00882ECA">
        <w:rPr>
          <w:rFonts w:ascii="Times New Roman" w:hAnsi="Times New Roman" w:cs="Times New Roman"/>
          <w:sz w:val="20"/>
          <w:szCs w:val="20"/>
        </w:rPr>
        <w:t>Jan</w:t>
      </w:r>
      <w:r w:rsidR="009D7F41" w:rsidRPr="00882ECA">
        <w:rPr>
          <w:rFonts w:ascii="Times New Roman" w:hAnsi="Times New Roman" w:cs="Times New Roman"/>
          <w:sz w:val="20"/>
          <w:szCs w:val="20"/>
        </w:rPr>
        <w:t>.</w:t>
      </w:r>
      <w:r w:rsidRPr="00882ECA">
        <w:rPr>
          <w:rFonts w:ascii="Times New Roman" w:hAnsi="Times New Roman" w:cs="Times New Roman"/>
          <w:sz w:val="20"/>
          <w:szCs w:val="20"/>
        </w:rPr>
        <w:t xml:space="preserve"> 2007</w:t>
      </w:r>
      <w:r w:rsidRPr="00882ECA">
        <w:rPr>
          <w:rFonts w:ascii="Times New Roman" w:hAnsi="Times New Roman" w:cs="Times New Roman"/>
          <w:sz w:val="20"/>
          <w:szCs w:val="20"/>
          <w:cs/>
        </w:rPr>
        <w:t>. [</w:t>
      </w:r>
      <w:r w:rsidRPr="00882ECA">
        <w:rPr>
          <w:rFonts w:ascii="Times New Roman" w:hAnsi="Times New Roman" w:cs="Times New Roman"/>
          <w:sz w:val="20"/>
          <w:szCs w:val="20"/>
        </w:rPr>
        <w:t>Online</w:t>
      </w:r>
      <w:r w:rsidRPr="00882ECA">
        <w:rPr>
          <w:rFonts w:ascii="Times New Roman" w:hAnsi="Times New Roman" w:cs="Times New Roman"/>
          <w:sz w:val="20"/>
          <w:szCs w:val="20"/>
          <w:cs/>
        </w:rPr>
        <w:t xml:space="preserve">]. </w:t>
      </w:r>
      <w:r w:rsidRPr="00882ECA">
        <w:rPr>
          <w:rFonts w:ascii="Times New Roman" w:hAnsi="Times New Roman" w:cs="Times New Roman"/>
          <w:sz w:val="20"/>
          <w:szCs w:val="20"/>
        </w:rPr>
        <w:t>Available</w:t>
      </w:r>
      <w:r w:rsidRPr="00882ECA">
        <w:rPr>
          <w:rFonts w:ascii="Times New Roman" w:hAnsi="Times New Roman" w:cs="Times New Roman"/>
          <w:sz w:val="20"/>
          <w:szCs w:val="20"/>
          <w:cs/>
        </w:rPr>
        <w:t xml:space="preserve">: </w:t>
      </w:r>
      <w:r w:rsidRPr="00882ECA">
        <w:rPr>
          <w:rFonts w:ascii="Times New Roman" w:hAnsi="Times New Roman" w:cs="Times New Roman"/>
          <w:sz w:val="20"/>
          <w:szCs w:val="20"/>
        </w:rPr>
        <w:t>http</w:t>
      </w:r>
      <w:r w:rsidRPr="00882ECA">
        <w:rPr>
          <w:rFonts w:ascii="Times New Roman" w:hAnsi="Times New Roman" w:cs="Times New Roman"/>
          <w:sz w:val="20"/>
          <w:szCs w:val="20"/>
          <w:cs/>
        </w:rPr>
        <w:t>://</w:t>
      </w:r>
      <w:proofErr w:type="spellStart"/>
      <w:r w:rsidRPr="00882ECA">
        <w:rPr>
          <w:rFonts w:ascii="Times New Roman" w:hAnsi="Times New Roman" w:cs="Times New Roman"/>
          <w:sz w:val="20"/>
          <w:szCs w:val="20"/>
        </w:rPr>
        <w:t>nli</w:t>
      </w:r>
      <w:proofErr w:type="spellEnd"/>
      <w:r w:rsidRPr="00882ECA">
        <w:rPr>
          <w:rFonts w:ascii="Times New Roman" w:hAnsi="Times New Roman" w:cs="Times New Roman"/>
          <w:sz w:val="20"/>
          <w:szCs w:val="20"/>
          <w:cs/>
        </w:rPr>
        <w:t>.</w:t>
      </w:r>
      <w:proofErr w:type="spellStart"/>
      <w:r w:rsidRPr="00882ECA">
        <w:rPr>
          <w:rFonts w:ascii="Times New Roman" w:hAnsi="Times New Roman" w:cs="Times New Roman"/>
          <w:sz w:val="20"/>
          <w:szCs w:val="20"/>
        </w:rPr>
        <w:t>vnunet</w:t>
      </w:r>
      <w:proofErr w:type="spellEnd"/>
      <w:r w:rsidRPr="00882ECA">
        <w:rPr>
          <w:rFonts w:ascii="Times New Roman" w:hAnsi="Times New Roman" w:cs="Times New Roman"/>
          <w:sz w:val="20"/>
          <w:szCs w:val="20"/>
          <w:cs/>
        </w:rPr>
        <w:t>.</w:t>
      </w:r>
      <w:r w:rsidRPr="00882ECA">
        <w:rPr>
          <w:rFonts w:ascii="Times New Roman" w:hAnsi="Times New Roman" w:cs="Times New Roman"/>
          <w:sz w:val="20"/>
          <w:szCs w:val="20"/>
        </w:rPr>
        <w:t>com</w:t>
      </w:r>
      <w:r w:rsidRPr="00882ECA">
        <w:rPr>
          <w:rFonts w:ascii="Times New Roman" w:hAnsi="Times New Roman" w:cs="Times New Roman"/>
          <w:sz w:val="20"/>
          <w:szCs w:val="20"/>
          <w:cs/>
        </w:rPr>
        <w:t>/</w:t>
      </w:r>
      <w:r w:rsidRPr="00882ECA">
        <w:rPr>
          <w:rFonts w:ascii="Times New Roman" w:hAnsi="Times New Roman" w:cs="Times New Roman"/>
          <w:sz w:val="20"/>
          <w:szCs w:val="20"/>
        </w:rPr>
        <w:t>news</w:t>
      </w:r>
      <w:r w:rsidRPr="00882ECA">
        <w:rPr>
          <w:rFonts w:ascii="Times New Roman" w:hAnsi="Times New Roman" w:cs="Times New Roman"/>
          <w:sz w:val="20"/>
          <w:szCs w:val="20"/>
          <w:cs/>
        </w:rPr>
        <w:t>/</w:t>
      </w:r>
      <w:r w:rsidRPr="00882ECA">
        <w:rPr>
          <w:rFonts w:ascii="Times New Roman" w:hAnsi="Times New Roman" w:cs="Times New Roman"/>
          <w:sz w:val="20"/>
          <w:szCs w:val="20"/>
        </w:rPr>
        <w:t>1116995</w:t>
      </w:r>
      <w:r w:rsidRPr="00882ECA">
        <w:rPr>
          <w:rFonts w:ascii="Times New Roman" w:hAnsi="Times New Roman" w:cs="Times New Roman"/>
          <w:sz w:val="20"/>
          <w:szCs w:val="20"/>
          <w:cs/>
        </w:rPr>
        <w:t>. [</w:t>
      </w:r>
      <w:r w:rsidRPr="00882ECA">
        <w:rPr>
          <w:rFonts w:ascii="Times New Roman" w:hAnsi="Times New Roman" w:cs="Times New Roman"/>
          <w:sz w:val="20"/>
          <w:szCs w:val="20"/>
        </w:rPr>
        <w:t>Accessed</w:t>
      </w:r>
      <w:r w:rsidR="00B43E25" w:rsidRPr="00882ECA">
        <w:rPr>
          <w:rFonts w:ascii="Times New Roman" w:hAnsi="Times New Roman" w:cs="Times New Roman"/>
          <w:sz w:val="20"/>
          <w:szCs w:val="20"/>
        </w:rPr>
        <w:t>:</w:t>
      </w:r>
      <w:r w:rsidRPr="00882ECA">
        <w:rPr>
          <w:rFonts w:ascii="Times New Roman" w:hAnsi="Times New Roman" w:cs="Times New Roman"/>
          <w:sz w:val="20"/>
          <w:szCs w:val="20"/>
        </w:rPr>
        <w:t xml:space="preserve"> Sep</w:t>
      </w:r>
      <w:r w:rsidRPr="00882ECA">
        <w:rPr>
          <w:rFonts w:ascii="Times New Roman" w:hAnsi="Times New Roman" w:cs="Times New Roman"/>
          <w:sz w:val="20"/>
          <w:szCs w:val="20"/>
          <w:cs/>
        </w:rPr>
        <w:t>.</w:t>
      </w:r>
      <w:r w:rsidR="00C34E79" w:rsidRPr="00882ECA">
        <w:rPr>
          <w:rFonts w:ascii="Times New Roman" w:hAnsi="Times New Roman" w:cs="Times New Roman"/>
          <w:sz w:val="20"/>
          <w:szCs w:val="20"/>
        </w:rPr>
        <w:t xml:space="preserve"> </w:t>
      </w:r>
      <w:r w:rsidRPr="00882ECA">
        <w:rPr>
          <w:rFonts w:ascii="Times New Roman" w:hAnsi="Times New Roman" w:cs="Times New Roman"/>
          <w:sz w:val="20"/>
          <w:szCs w:val="20"/>
        </w:rPr>
        <w:t>12, 2007</w:t>
      </w:r>
      <w:r w:rsidRPr="00882ECA">
        <w:rPr>
          <w:rFonts w:ascii="Times New Roman" w:hAnsi="Times New Roman" w:cs="Times New Roman"/>
          <w:sz w:val="20"/>
          <w:szCs w:val="20"/>
          <w:cs/>
        </w:rPr>
        <w:t>]</w:t>
      </w:r>
    </w:p>
    <w:p w14:paraId="35E007BC" w14:textId="77777777" w:rsidR="00882ECA" w:rsidRDefault="00B009B5" w:rsidP="00FA68BF">
      <w:pPr>
        <w:pStyle w:val="Referencenew"/>
        <w:rPr>
          <w:rFonts w:ascii="Times New Roman" w:hAnsi="Times New Roman"/>
          <w:sz w:val="20"/>
          <w:szCs w:val="20"/>
          <w:cs/>
        </w:rPr>
        <w:sectPr w:rsidR="00882ECA" w:rsidSect="00B7774B">
          <w:type w:val="continuous"/>
          <w:pgSz w:w="11906" w:h="16838" w:code="9"/>
          <w:pgMar w:top="1440" w:right="1440" w:bottom="1440" w:left="1440" w:header="720" w:footer="720" w:gutter="0"/>
          <w:lnNumType w:countBy="1" w:distance="28" w:restart="continuous"/>
          <w:cols w:num="2" w:space="397"/>
          <w:docGrid w:linePitch="381"/>
        </w:sectPr>
      </w:pPr>
      <w:r w:rsidRPr="00882ECA">
        <w:rPr>
          <w:rFonts w:ascii="Times New Roman" w:hAnsi="Times New Roman" w:cs="Times New Roman"/>
          <w:sz w:val="20"/>
          <w:szCs w:val="20"/>
        </w:rPr>
        <w:t xml:space="preserve">J. Smith and J. Doe. “Obama inaugurated as President.” CNN.com. </w:t>
      </w:r>
      <w:r w:rsidRPr="00882ECA">
        <w:rPr>
          <w:rFonts w:ascii="Times New Roman" w:hAnsi="Times New Roman" w:cs="Times New Roman"/>
          <w:sz w:val="20"/>
          <w:szCs w:val="20"/>
          <w:cs/>
        </w:rPr>
        <w:t>[</w:t>
      </w:r>
      <w:r w:rsidRPr="00882ECA">
        <w:rPr>
          <w:rFonts w:ascii="Times New Roman" w:hAnsi="Times New Roman" w:cs="Times New Roman"/>
          <w:sz w:val="20"/>
          <w:szCs w:val="20"/>
        </w:rPr>
        <w:t>Online</w:t>
      </w:r>
      <w:r w:rsidRPr="00882ECA">
        <w:rPr>
          <w:rFonts w:ascii="Times New Roman" w:hAnsi="Times New Roman" w:cs="Times New Roman"/>
          <w:sz w:val="20"/>
          <w:szCs w:val="20"/>
          <w:cs/>
        </w:rPr>
        <w:t xml:space="preserve">]. </w:t>
      </w:r>
      <w:r w:rsidRPr="00882ECA">
        <w:rPr>
          <w:rFonts w:ascii="Times New Roman" w:hAnsi="Times New Roman" w:cs="Times New Roman"/>
          <w:sz w:val="20"/>
          <w:szCs w:val="20"/>
        </w:rPr>
        <w:t>Available</w:t>
      </w:r>
      <w:r w:rsidRPr="00882ECA">
        <w:rPr>
          <w:rFonts w:ascii="Times New Roman" w:hAnsi="Times New Roman" w:cs="Times New Roman"/>
          <w:sz w:val="20"/>
          <w:szCs w:val="20"/>
          <w:cs/>
        </w:rPr>
        <w:t>:</w:t>
      </w:r>
      <w:r w:rsidRPr="00882ECA">
        <w:rPr>
          <w:rFonts w:ascii="Times New Roman" w:hAnsi="Times New Roman" w:cs="Times New Roman"/>
          <w:sz w:val="20"/>
          <w:szCs w:val="20"/>
        </w:rPr>
        <w:t xml:space="preserve"> http://www.cnn.com/POLITICS/01/21/obama_inaugurated/index.html</w:t>
      </w:r>
      <w:r w:rsidR="00B43E25" w:rsidRPr="00882ECA">
        <w:rPr>
          <w:rFonts w:ascii="Times New Roman" w:hAnsi="Times New Roman" w:cs="Times New Roman"/>
          <w:sz w:val="20"/>
          <w:szCs w:val="20"/>
        </w:rPr>
        <w:t>.</w:t>
      </w:r>
      <w:r w:rsidRPr="00882ECA">
        <w:rPr>
          <w:rFonts w:ascii="Times New Roman" w:hAnsi="Times New Roman" w:cs="Times New Roman"/>
          <w:sz w:val="20"/>
          <w:szCs w:val="20"/>
        </w:rPr>
        <w:t xml:space="preserve"> [Accessed</w:t>
      </w:r>
      <w:r w:rsidR="00B43E25" w:rsidRPr="00882ECA">
        <w:rPr>
          <w:rFonts w:ascii="Times New Roman" w:hAnsi="Times New Roman" w:cs="Times New Roman"/>
          <w:sz w:val="20"/>
          <w:szCs w:val="20"/>
        </w:rPr>
        <w:t>:</w:t>
      </w:r>
      <w:r w:rsidRPr="00882ECA">
        <w:rPr>
          <w:rFonts w:ascii="Times New Roman" w:hAnsi="Times New Roman" w:cs="Times New Roman"/>
          <w:sz w:val="20"/>
          <w:szCs w:val="20"/>
        </w:rPr>
        <w:t xml:space="preserve"> Feb. 1, 2009</w:t>
      </w:r>
      <w:r w:rsidR="0094148B" w:rsidRPr="00882ECA">
        <w:rPr>
          <w:rFonts w:ascii="Times New Roman" w:hAnsi="Times New Roman" w:cs="Times New Roman"/>
          <w:sz w:val="20"/>
          <w:szCs w:val="20"/>
        </w:rPr>
        <w:t>]</w:t>
      </w:r>
    </w:p>
    <w:p w14:paraId="68E4C19A" w14:textId="3636D83A" w:rsidR="00C07F30" w:rsidRPr="00882ECA" w:rsidRDefault="00C07F30" w:rsidP="00882ECA">
      <w:pPr>
        <w:pStyle w:val="Referencenew"/>
        <w:numPr>
          <w:ilvl w:val="0"/>
          <w:numId w:val="0"/>
        </w:numPr>
        <w:ind w:left="360"/>
        <w:rPr>
          <w:rFonts w:ascii="Times New Roman" w:hAnsi="Times New Roman" w:cs="Times New Roman"/>
          <w:sz w:val="20"/>
          <w:szCs w:val="20"/>
          <w:cs/>
        </w:rPr>
      </w:pPr>
    </w:p>
    <w:sectPr w:rsidR="00C07F30" w:rsidRPr="00882ECA" w:rsidSect="00B7774B">
      <w:type w:val="continuous"/>
      <w:pgSz w:w="11906" w:h="16838" w:code="9"/>
      <w:pgMar w:top="1440" w:right="1440" w:bottom="1440" w:left="1440" w:header="720" w:footer="720" w:gutter="0"/>
      <w:lnNumType w:countBy="1" w:distance="28" w:restart="continuous"/>
      <w:cols w:num="2" w:space="397"/>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9D491" w14:textId="77777777" w:rsidR="00D4123E" w:rsidRDefault="00D4123E" w:rsidP="003A0454">
      <w:r>
        <w:separator/>
      </w:r>
    </w:p>
    <w:p w14:paraId="61BC4963" w14:textId="77777777" w:rsidR="00560465" w:rsidRDefault="00560465"/>
  </w:endnote>
  <w:endnote w:type="continuationSeparator" w:id="0">
    <w:p w14:paraId="02D03510" w14:textId="77777777" w:rsidR="00D4123E" w:rsidRDefault="00D4123E" w:rsidP="003A0454">
      <w:r>
        <w:continuationSeparator/>
      </w:r>
    </w:p>
    <w:p w14:paraId="2D5D1F57" w14:textId="77777777" w:rsidR="00560465" w:rsidRDefault="00560465"/>
  </w:endnote>
  <w:endnote w:type="continuationNotice" w:id="1">
    <w:p w14:paraId="27517EA0" w14:textId="77777777" w:rsidR="00D4123E" w:rsidRDefault="00D4123E">
      <w:pPr>
        <w:spacing w:after="0" w:line="240" w:lineRule="auto"/>
      </w:pPr>
    </w:p>
    <w:p w14:paraId="614F9459" w14:textId="77777777" w:rsidR="00560465" w:rsidRDefault="005604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H SarabunPSK">
    <w:altName w:val="Leelawadee UI"/>
    <w:panose1 w:val="020B0500040200020003"/>
    <w:charset w:val="DE"/>
    <w:family w:val="swiss"/>
    <w:pitch w:val="variable"/>
    <w:sig w:usb0="A100006F" w:usb1="5000205A" w:usb2="00000000" w:usb3="00000000" w:csb0="00010193" w:csb1="00000000"/>
    <w:embedRegular r:id="rId1" w:fontKey="{19C7C8B1-544D-48E2-BEBF-1F735CEDC823}"/>
    <w:embedBold r:id="rId2" w:fontKey="{A1AE2432-8E18-4E7A-A667-09BAF92A1762}"/>
    <w:embedItalic r:id="rId3" w:fontKey="{C4B22922-EB60-4ABE-A21F-0080EACD919B}"/>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4" w:fontKey="{B7821737-8628-41E8-8E6E-EF6519CFD226}"/>
    <w:embedBold r:id="rId5" w:fontKey="{CA711A87-1DE5-476B-B30E-45053586ADD2}"/>
    <w:embedItalic r:id="rId6" w:fontKey="{68D03A1F-89FE-4622-928F-95285E40A4E2}"/>
  </w:font>
  <w:font w:name="Cordia New">
    <w:panose1 w:val="020B0304020202020204"/>
    <w:charset w:val="00"/>
    <w:family w:val="swiss"/>
    <w:pitch w:val="variable"/>
    <w:sig w:usb0="81000003" w:usb1="00000000" w:usb2="00000000" w:usb3="00000000" w:csb0="00010001" w:csb1="00000000"/>
    <w:embedRegular r:id="rId7" w:fontKey="{1C1B6701-501C-494F-9EA0-0E9B5EEB64EA}"/>
  </w:font>
  <w:font w:name="Angsana New">
    <w:panose1 w:val="02020603050405020304"/>
    <w:charset w:val="00"/>
    <w:family w:val="roman"/>
    <w:pitch w:val="variable"/>
    <w:sig w:usb0="81000003" w:usb1="00000000" w:usb2="00000000" w:usb3="00000000" w:csb0="00010001" w:csb1="00000000"/>
    <w:embedRegular r:id="rId8" w:fontKey="{6BF3336C-4FD3-4896-BAC8-9DFBA005F191}"/>
    <w:embedBold r:id="rId9" w:fontKey="{408536C0-6364-49E7-A033-D2B501B1EF14}"/>
    <w:embedItalic r:id="rId10" w:fontKey="{A7AEEB99-583B-4937-B34F-028A62B8ECD9}"/>
  </w:font>
  <w:font w:name="Calibri Light">
    <w:panose1 w:val="020F0302020204030204"/>
    <w:charset w:val="00"/>
    <w:family w:val="swiss"/>
    <w:pitch w:val="variable"/>
    <w:sig w:usb0="E4002EFF" w:usb1="C200247B" w:usb2="00000009" w:usb3="00000000" w:csb0="000001FF" w:csb1="00000000"/>
    <w:embedRegular r:id="rId11" w:fontKey="{05A457A5-C721-4D1A-A17F-BD23497F70D2}"/>
    <w:embedItalic r:id="rId12" w:fontKey="{E0E0C544-B107-4E27-855A-1F7842BB8A1C}"/>
  </w:font>
  <w:font w:name="Palatino Linotype">
    <w:panose1 w:val="02040502050505030304"/>
    <w:charset w:val="00"/>
    <w:family w:val="roman"/>
    <w:pitch w:val="variable"/>
    <w:sig w:usb0="E0000287" w:usb1="40000013" w:usb2="00000000" w:usb3="00000000" w:csb0="0000019F" w:csb1="00000000"/>
    <w:embedRegular r:id="rId13" w:fontKey="{5EB4AAB3-EA85-4486-8C39-E0174D4848B6}"/>
    <w:embedItalic r:id="rId14" w:fontKey="{386139DB-AFAE-42D9-A1E3-DE3914EE0538}"/>
  </w:font>
  <w:font w:name="Segoe UI">
    <w:panose1 w:val="020B0502040204020203"/>
    <w:charset w:val="00"/>
    <w:family w:val="swiss"/>
    <w:pitch w:val="variable"/>
    <w:sig w:usb0="E4002EFF" w:usb1="C000E47F" w:usb2="00000009" w:usb3="00000000" w:csb0="000001FF" w:csb1="00000000"/>
    <w:embedRegular r:id="rId15" w:fontKey="{78C7492D-5B8B-474F-9E43-3BE91215D335}"/>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embedRegular r:id="rId16" w:fontKey="{BC8820BB-980B-455E-B915-CC5B73DD2FC4}"/>
  </w:font>
  <w:font w:name="Cambria Math">
    <w:panose1 w:val="02040503050406030204"/>
    <w:charset w:val="00"/>
    <w:family w:val="roman"/>
    <w:pitch w:val="variable"/>
    <w:sig w:usb0="E00006FF" w:usb1="420024FF" w:usb2="02000000" w:usb3="00000000" w:csb0="0000019F" w:csb1="00000000"/>
    <w:embedRegular r:id="rId17" w:fontKey="{88242249-D8A5-406B-83CD-933EABEFDB35}"/>
    <w:embedItalic r:id="rId18" w:fontKey="{588ED323-71E3-4D47-9456-219D21613B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C9CFC" w14:textId="77777777" w:rsidR="0028439F" w:rsidRDefault="0028439F" w:rsidP="0028439F">
    <w:pPr>
      <w:pStyle w:val="Foote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DAC4B" w14:textId="78EFE605" w:rsidR="00C23D68" w:rsidRPr="00AE06FB" w:rsidRDefault="00C23D68" w:rsidP="00C23D68">
    <w:pPr>
      <w:pStyle w:val="Footer"/>
      <w:pBdr>
        <w:top w:val="single" w:sz="8" w:space="1" w:color="auto"/>
      </w:pBdr>
      <w:tabs>
        <w:tab w:val="clear" w:pos="4680"/>
        <w:tab w:val="right" w:pos="9026"/>
      </w:tabs>
      <w:ind w:firstLine="0"/>
      <w:jc w:val="right"/>
      <w:rPr>
        <w:rFonts w:ascii="Times New Roman" w:hAnsi="Times New Roman" w:cs="Times New Roman"/>
        <w:sz w:val="20"/>
        <w:szCs w:val="20"/>
      </w:rPr>
    </w:pPr>
    <w:r w:rsidRPr="00AE06FB">
      <w:rPr>
        <w:rFonts w:ascii="Times New Roman" w:hAnsi="Times New Roman" w:cs="Times New Roman"/>
        <w:sz w:val="20"/>
        <w:szCs w:val="20"/>
      </w:rPr>
      <w:t>DOI: 10.55003/ETH.XXXXXX</w:t>
    </w:r>
    <w:r w:rsidRPr="00AE06FB">
      <w:rPr>
        <w:rFonts w:ascii="Times New Roman" w:hAnsi="Times New Roman" w:cs="Times New Roman"/>
        <w:sz w:val="20"/>
        <w:szCs w:val="20"/>
      </w:rPr>
      <w:tab/>
      <w:t>ISSN: 2985-1688 (Online)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A9106" w14:textId="77777777" w:rsidR="00D4123E" w:rsidRDefault="00D4123E" w:rsidP="003A0454">
      <w:r>
        <w:separator/>
      </w:r>
    </w:p>
    <w:p w14:paraId="1D056D28" w14:textId="77777777" w:rsidR="00560465" w:rsidRDefault="00560465"/>
  </w:footnote>
  <w:footnote w:type="continuationSeparator" w:id="0">
    <w:p w14:paraId="74794B7B" w14:textId="77777777" w:rsidR="00D4123E" w:rsidRDefault="00D4123E" w:rsidP="003A0454">
      <w:r>
        <w:continuationSeparator/>
      </w:r>
    </w:p>
    <w:p w14:paraId="18110D4A" w14:textId="77777777" w:rsidR="00560465" w:rsidRDefault="00560465"/>
  </w:footnote>
  <w:footnote w:type="continuationNotice" w:id="1">
    <w:p w14:paraId="11F94CB3" w14:textId="77777777" w:rsidR="00D4123E" w:rsidRDefault="00D4123E">
      <w:pPr>
        <w:spacing w:after="0" w:line="240" w:lineRule="auto"/>
      </w:pPr>
    </w:p>
    <w:p w14:paraId="1F75F6A7" w14:textId="77777777" w:rsidR="00560465" w:rsidRDefault="005604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706CE" w14:textId="3177B535" w:rsidR="007E7FD5" w:rsidRPr="00AE06FB" w:rsidRDefault="002308EA" w:rsidP="00882ECA">
    <w:pPr>
      <w:pStyle w:val="Header"/>
      <w:pBdr>
        <w:bottom w:val="single" w:sz="12" w:space="1" w:color="auto"/>
      </w:pBdr>
      <w:tabs>
        <w:tab w:val="clear" w:pos="4680"/>
        <w:tab w:val="clear" w:pos="9360"/>
        <w:tab w:val="left" w:pos="284"/>
        <w:tab w:val="center" w:pos="1843"/>
        <w:tab w:val="right" w:pos="8931"/>
      </w:tabs>
      <w:ind w:firstLine="0"/>
      <w:jc w:val="left"/>
      <w:rPr>
        <w:rFonts w:ascii="Times New Roman" w:hAnsi="Times New Roman" w:cs="Times New Roman"/>
        <w:sz w:val="20"/>
        <w:szCs w:val="20"/>
      </w:rPr>
    </w:pPr>
    <w:r w:rsidRPr="00AE06FB">
      <w:rPr>
        <w:rFonts w:ascii="Times New Roman" w:hAnsi="Times New Roman" w:cs="Times New Roman"/>
        <w:sz w:val="20"/>
        <w:szCs w:val="20"/>
      </w:rPr>
      <w:fldChar w:fldCharType="begin"/>
    </w:r>
    <w:r w:rsidRPr="00AE06FB">
      <w:rPr>
        <w:rFonts w:ascii="Times New Roman" w:hAnsi="Times New Roman" w:cs="Times New Roman"/>
        <w:sz w:val="20"/>
        <w:szCs w:val="20"/>
      </w:rPr>
      <w:instrText xml:space="preserve"> PAGE   \</w:instrText>
    </w:r>
    <w:r w:rsidRPr="00AE06FB">
      <w:rPr>
        <w:rFonts w:ascii="Times New Roman" w:hAnsi="Times New Roman" w:cs="Times New Roman"/>
        <w:sz w:val="20"/>
        <w:szCs w:val="20"/>
        <w:cs/>
      </w:rPr>
      <w:instrText xml:space="preserve">* </w:instrText>
    </w:r>
    <w:r w:rsidRPr="00AE06FB">
      <w:rPr>
        <w:rFonts w:ascii="Times New Roman" w:hAnsi="Times New Roman" w:cs="Times New Roman"/>
        <w:sz w:val="20"/>
        <w:szCs w:val="20"/>
      </w:rPr>
      <w:instrText xml:space="preserve">MERGEFORMAT </w:instrText>
    </w:r>
    <w:r w:rsidRPr="00AE06FB">
      <w:rPr>
        <w:rFonts w:ascii="Times New Roman" w:hAnsi="Times New Roman" w:cs="Times New Roman"/>
        <w:sz w:val="20"/>
        <w:szCs w:val="20"/>
      </w:rPr>
      <w:fldChar w:fldCharType="separate"/>
    </w:r>
    <w:r w:rsidRPr="00AE06FB">
      <w:rPr>
        <w:rFonts w:ascii="Times New Roman" w:hAnsi="Times New Roman" w:cs="Times New Roman"/>
        <w:sz w:val="20"/>
        <w:szCs w:val="20"/>
      </w:rPr>
      <w:t>3</w:t>
    </w:r>
    <w:r w:rsidRPr="00AE06FB">
      <w:rPr>
        <w:rFonts w:ascii="Times New Roman" w:hAnsi="Times New Roman" w:cs="Times New Roman"/>
        <w:noProof/>
        <w:sz w:val="20"/>
        <w:szCs w:val="20"/>
      </w:rPr>
      <w:fldChar w:fldCharType="end"/>
    </w:r>
    <w:r w:rsidR="00B84D87" w:rsidRPr="00AE06FB">
      <w:rPr>
        <w:rFonts w:ascii="Times New Roman" w:hAnsi="Times New Roman" w:cs="Times New Roman"/>
        <w:noProof/>
        <w:sz w:val="20"/>
        <w:szCs w:val="20"/>
      </w:rPr>
      <w:t xml:space="preserve"> of </w:t>
    </w:r>
    <w:r w:rsidR="0012336E" w:rsidRPr="00AE06FB">
      <w:rPr>
        <w:rFonts w:ascii="Times New Roman" w:hAnsi="Times New Roman" w:cs="Times New Roman"/>
        <w:sz w:val="20"/>
        <w:szCs w:val="20"/>
      </w:rPr>
      <w:fldChar w:fldCharType="begin"/>
    </w:r>
    <w:r w:rsidR="0012336E" w:rsidRPr="00AE06FB">
      <w:rPr>
        <w:rFonts w:ascii="Times New Roman" w:hAnsi="Times New Roman" w:cs="Times New Roman"/>
        <w:sz w:val="20"/>
        <w:szCs w:val="20"/>
      </w:rPr>
      <w:instrText xml:space="preserve"> NUMPAGES  \* Arabic  \* MERGEFORMAT </w:instrText>
    </w:r>
    <w:r w:rsidR="0012336E" w:rsidRPr="00AE06FB">
      <w:rPr>
        <w:rFonts w:ascii="Times New Roman" w:hAnsi="Times New Roman" w:cs="Times New Roman"/>
        <w:sz w:val="20"/>
        <w:szCs w:val="20"/>
      </w:rPr>
      <w:fldChar w:fldCharType="separate"/>
    </w:r>
    <w:r w:rsidR="00B84D87" w:rsidRPr="00AE06FB">
      <w:rPr>
        <w:rFonts w:ascii="Times New Roman" w:hAnsi="Times New Roman" w:cs="Times New Roman"/>
        <w:noProof/>
        <w:sz w:val="20"/>
        <w:szCs w:val="20"/>
      </w:rPr>
      <w:t>7</w:t>
    </w:r>
    <w:r w:rsidR="0012336E" w:rsidRPr="00AE06FB">
      <w:rPr>
        <w:rFonts w:ascii="Times New Roman" w:hAnsi="Times New Roman" w:cs="Times New Roman"/>
        <w:noProof/>
        <w:sz w:val="20"/>
        <w:szCs w:val="20"/>
      </w:rPr>
      <w:fldChar w:fldCharType="end"/>
    </w:r>
    <w:r w:rsidRPr="00AE06FB">
      <w:rPr>
        <w:rFonts w:ascii="Times New Roman" w:hAnsi="Times New Roman" w:cs="Times New Roman"/>
        <w:noProof/>
        <w:sz w:val="20"/>
        <w:szCs w:val="20"/>
      </w:rPr>
      <w:tab/>
    </w:r>
    <w:r w:rsidRPr="00AE06FB">
      <w:rPr>
        <w:rFonts w:ascii="Times New Roman" w:hAnsi="Times New Roman" w:cs="Times New Roman"/>
        <w:noProof/>
        <w:sz w:val="20"/>
        <w:szCs w:val="20"/>
      </w:rPr>
      <w:tab/>
    </w:r>
    <w:r w:rsidRPr="00AE06FB">
      <w:rPr>
        <w:rFonts w:ascii="Times New Roman" w:hAnsi="Times New Roman" w:cs="Times New Roman"/>
        <w:i/>
        <w:iCs/>
        <w:sz w:val="20"/>
        <w:szCs w:val="20"/>
      </w:rPr>
      <w:t xml:space="preserve">Eng. &amp; Technol. </w:t>
    </w:r>
    <w:proofErr w:type="spellStart"/>
    <w:r w:rsidRPr="00AE06FB">
      <w:rPr>
        <w:rFonts w:ascii="Times New Roman" w:hAnsi="Times New Roman" w:cs="Times New Roman"/>
        <w:i/>
        <w:iCs/>
        <w:sz w:val="20"/>
        <w:szCs w:val="20"/>
      </w:rPr>
      <w:t>Horiz</w:t>
    </w:r>
    <w:proofErr w:type="spellEnd"/>
    <w:r w:rsidRPr="00AE06FB">
      <w:rPr>
        <w:rFonts w:ascii="Times New Roman" w:hAnsi="Times New Roman" w:cs="Times New Roman"/>
        <w:i/>
        <w:iCs/>
        <w:sz w:val="20"/>
        <w:szCs w:val="20"/>
      </w:rPr>
      <w:t>.</w:t>
    </w:r>
    <w:r w:rsidRPr="00AE06FB">
      <w:rPr>
        <w:rFonts w:ascii="Times New Roman" w:hAnsi="Times New Roman" w:cs="Times New Roman"/>
        <w:sz w:val="20"/>
        <w:szCs w:val="20"/>
      </w:rPr>
      <w:t xml:space="preserve">, vol. </w:t>
    </w:r>
    <w:r w:rsidR="00C23D68" w:rsidRPr="00AE06FB">
      <w:rPr>
        <w:rFonts w:ascii="Times New Roman" w:hAnsi="Times New Roman" w:cs="Times New Roman"/>
        <w:sz w:val="20"/>
        <w:szCs w:val="20"/>
      </w:rPr>
      <w:t>xx</w:t>
    </w:r>
    <w:r w:rsidRPr="00AE06FB">
      <w:rPr>
        <w:rFonts w:ascii="Times New Roman" w:hAnsi="Times New Roman" w:cs="Times New Roman"/>
        <w:sz w:val="20"/>
        <w:szCs w:val="20"/>
      </w:rPr>
      <w:t xml:space="preserve">, no. </w:t>
    </w:r>
    <w:r w:rsidR="00C23D68" w:rsidRPr="00AE06FB">
      <w:rPr>
        <w:rFonts w:ascii="Times New Roman" w:hAnsi="Times New Roman" w:cs="Times New Roman"/>
        <w:sz w:val="20"/>
        <w:szCs w:val="20"/>
      </w:rPr>
      <w:t>x</w:t>
    </w:r>
    <w:r w:rsidRPr="00AE06FB">
      <w:rPr>
        <w:rFonts w:ascii="Times New Roman" w:hAnsi="Times New Roman" w:cs="Times New Roman"/>
        <w:sz w:val="20"/>
        <w:szCs w:val="20"/>
      </w:rPr>
      <w:t xml:space="preserve">, </w:t>
    </w:r>
    <w:proofErr w:type="spellStart"/>
    <w:r w:rsidR="00C23D68" w:rsidRPr="00AE06FB">
      <w:rPr>
        <w:rFonts w:ascii="Times New Roman" w:hAnsi="Times New Roman" w:cs="Times New Roman"/>
        <w:sz w:val="20"/>
        <w:szCs w:val="20"/>
      </w:rPr>
      <w:t>xxxx</w:t>
    </w:r>
    <w:proofErr w:type="spellEnd"/>
    <w:r w:rsidRPr="00AE06FB">
      <w:rPr>
        <w:rFonts w:ascii="Times New Roman" w:hAnsi="Times New Roman" w:cs="Times New Roman"/>
        <w:sz w:val="20"/>
        <w:szCs w:val="20"/>
      </w:rPr>
      <w:t xml:space="preserve">, Art. no. </w:t>
    </w:r>
    <w:proofErr w:type="spellStart"/>
    <w:r w:rsidR="00C23D68" w:rsidRPr="00AE06FB">
      <w:rPr>
        <w:rFonts w:ascii="Times New Roman" w:hAnsi="Times New Roman" w:cs="Times New Roman"/>
        <w:sz w:val="20"/>
        <w:szCs w:val="20"/>
      </w:rPr>
      <w:t>xxxxxx</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B5CD9" w14:textId="3DC36D69" w:rsidR="005F6727" w:rsidRPr="00AE06FB" w:rsidRDefault="002308EA" w:rsidP="00FD2826">
    <w:pPr>
      <w:pStyle w:val="Header"/>
      <w:pBdr>
        <w:bottom w:val="single" w:sz="12" w:space="1" w:color="auto"/>
      </w:pBdr>
      <w:tabs>
        <w:tab w:val="clear" w:pos="9360"/>
        <w:tab w:val="left" w:pos="8364"/>
      </w:tabs>
      <w:ind w:firstLine="0"/>
      <w:jc w:val="left"/>
      <w:rPr>
        <w:rFonts w:ascii="Times New Roman" w:hAnsi="Times New Roman" w:cs="Times New Roman"/>
        <w:sz w:val="20"/>
        <w:szCs w:val="20"/>
      </w:rPr>
    </w:pPr>
    <w:r w:rsidRPr="00AE06FB">
      <w:rPr>
        <w:rFonts w:ascii="Times New Roman" w:hAnsi="Times New Roman" w:cs="Times New Roman"/>
        <w:i/>
        <w:iCs/>
        <w:sz w:val="20"/>
        <w:szCs w:val="20"/>
      </w:rPr>
      <w:t xml:space="preserve">Eng. &amp; Technol. </w:t>
    </w:r>
    <w:proofErr w:type="spellStart"/>
    <w:r w:rsidRPr="00AE06FB">
      <w:rPr>
        <w:rFonts w:ascii="Times New Roman" w:hAnsi="Times New Roman" w:cs="Times New Roman"/>
        <w:i/>
        <w:iCs/>
        <w:sz w:val="20"/>
        <w:szCs w:val="20"/>
      </w:rPr>
      <w:t>Horiz</w:t>
    </w:r>
    <w:proofErr w:type="spellEnd"/>
    <w:r w:rsidRPr="00AE06FB">
      <w:rPr>
        <w:rFonts w:ascii="Times New Roman" w:hAnsi="Times New Roman" w:cs="Times New Roman"/>
        <w:i/>
        <w:iCs/>
        <w:sz w:val="20"/>
        <w:szCs w:val="20"/>
      </w:rPr>
      <w:t>.</w:t>
    </w:r>
    <w:r w:rsidRPr="00AE06FB">
      <w:rPr>
        <w:rFonts w:ascii="Times New Roman" w:hAnsi="Times New Roman" w:cs="Times New Roman"/>
        <w:sz w:val="20"/>
        <w:szCs w:val="20"/>
      </w:rPr>
      <w:t xml:space="preserve">, vol. </w:t>
    </w:r>
    <w:r w:rsidR="00C23D68" w:rsidRPr="00AE06FB">
      <w:rPr>
        <w:rFonts w:ascii="Times New Roman" w:hAnsi="Times New Roman" w:cs="Times New Roman"/>
        <w:sz w:val="20"/>
        <w:szCs w:val="20"/>
      </w:rPr>
      <w:t>xx</w:t>
    </w:r>
    <w:r w:rsidRPr="00AE06FB">
      <w:rPr>
        <w:rFonts w:ascii="Times New Roman" w:hAnsi="Times New Roman" w:cs="Times New Roman"/>
        <w:sz w:val="20"/>
        <w:szCs w:val="20"/>
      </w:rPr>
      <w:t xml:space="preserve">, no. </w:t>
    </w:r>
    <w:r w:rsidR="00C23D68" w:rsidRPr="00AE06FB">
      <w:rPr>
        <w:rFonts w:ascii="Times New Roman" w:hAnsi="Times New Roman" w:cs="Times New Roman"/>
        <w:sz w:val="20"/>
        <w:szCs w:val="20"/>
      </w:rPr>
      <w:t>x</w:t>
    </w:r>
    <w:r w:rsidRPr="00AE06FB">
      <w:rPr>
        <w:rFonts w:ascii="Times New Roman" w:hAnsi="Times New Roman" w:cs="Times New Roman"/>
        <w:sz w:val="20"/>
        <w:szCs w:val="20"/>
      </w:rPr>
      <w:t xml:space="preserve">, </w:t>
    </w:r>
    <w:proofErr w:type="spellStart"/>
    <w:r w:rsidR="00C23D68" w:rsidRPr="00AE06FB">
      <w:rPr>
        <w:rFonts w:ascii="Times New Roman" w:hAnsi="Times New Roman" w:cs="Times New Roman"/>
        <w:sz w:val="20"/>
        <w:szCs w:val="20"/>
      </w:rPr>
      <w:t>xxxx</w:t>
    </w:r>
    <w:proofErr w:type="spellEnd"/>
    <w:r w:rsidRPr="00AE06FB">
      <w:rPr>
        <w:rFonts w:ascii="Times New Roman" w:hAnsi="Times New Roman" w:cs="Times New Roman"/>
        <w:sz w:val="20"/>
        <w:szCs w:val="20"/>
      </w:rPr>
      <w:t xml:space="preserve">, Art. no. </w:t>
    </w:r>
    <w:proofErr w:type="spellStart"/>
    <w:r w:rsidR="00C23D68" w:rsidRPr="00AE06FB">
      <w:rPr>
        <w:rFonts w:ascii="Times New Roman" w:hAnsi="Times New Roman" w:cs="Times New Roman"/>
        <w:sz w:val="20"/>
        <w:szCs w:val="20"/>
      </w:rPr>
      <w:t>xxxxxx</w:t>
    </w:r>
    <w:proofErr w:type="spellEnd"/>
    <w:r w:rsidRPr="00AE06FB">
      <w:rPr>
        <w:rFonts w:ascii="Times New Roman" w:hAnsi="Times New Roman" w:cs="Times New Roman"/>
        <w:sz w:val="20"/>
        <w:szCs w:val="20"/>
      </w:rPr>
      <w:tab/>
    </w:r>
    <w:r w:rsidR="00B84D87" w:rsidRPr="00AE06FB">
      <w:rPr>
        <w:rFonts w:ascii="Times New Roman" w:hAnsi="Times New Roman" w:cs="Times New Roman"/>
        <w:sz w:val="20"/>
        <w:szCs w:val="20"/>
      </w:rPr>
      <w:fldChar w:fldCharType="begin"/>
    </w:r>
    <w:r w:rsidR="00B84D87" w:rsidRPr="00AE06FB">
      <w:rPr>
        <w:rFonts w:ascii="Times New Roman" w:hAnsi="Times New Roman" w:cs="Times New Roman"/>
        <w:sz w:val="20"/>
        <w:szCs w:val="20"/>
      </w:rPr>
      <w:instrText xml:space="preserve"> PAGE   \</w:instrText>
    </w:r>
    <w:r w:rsidR="00B84D87" w:rsidRPr="00AE06FB">
      <w:rPr>
        <w:rFonts w:ascii="Times New Roman" w:hAnsi="Times New Roman" w:cs="Times New Roman"/>
        <w:sz w:val="20"/>
        <w:szCs w:val="20"/>
        <w:cs/>
      </w:rPr>
      <w:instrText xml:space="preserve">* </w:instrText>
    </w:r>
    <w:r w:rsidR="00B84D87" w:rsidRPr="00AE06FB">
      <w:rPr>
        <w:rFonts w:ascii="Times New Roman" w:hAnsi="Times New Roman" w:cs="Times New Roman"/>
        <w:sz w:val="20"/>
        <w:szCs w:val="20"/>
      </w:rPr>
      <w:instrText xml:space="preserve">MERGEFORMAT </w:instrText>
    </w:r>
    <w:r w:rsidR="00B84D87" w:rsidRPr="00AE06FB">
      <w:rPr>
        <w:rFonts w:ascii="Times New Roman" w:hAnsi="Times New Roman" w:cs="Times New Roman"/>
        <w:sz w:val="20"/>
        <w:szCs w:val="20"/>
      </w:rPr>
      <w:fldChar w:fldCharType="separate"/>
    </w:r>
    <w:r w:rsidR="00B84D87" w:rsidRPr="00AE06FB">
      <w:rPr>
        <w:rFonts w:ascii="Times New Roman" w:hAnsi="Times New Roman" w:cs="Times New Roman"/>
        <w:sz w:val="20"/>
        <w:szCs w:val="20"/>
      </w:rPr>
      <w:t>2</w:t>
    </w:r>
    <w:r w:rsidR="00B84D87" w:rsidRPr="00AE06FB">
      <w:rPr>
        <w:rFonts w:ascii="Times New Roman" w:hAnsi="Times New Roman" w:cs="Times New Roman"/>
        <w:noProof/>
        <w:sz w:val="20"/>
        <w:szCs w:val="20"/>
      </w:rPr>
      <w:fldChar w:fldCharType="end"/>
    </w:r>
    <w:r w:rsidR="00B84D87" w:rsidRPr="00AE06FB">
      <w:rPr>
        <w:rFonts w:ascii="Times New Roman" w:hAnsi="Times New Roman" w:cs="Times New Roman"/>
        <w:noProof/>
        <w:sz w:val="20"/>
        <w:szCs w:val="20"/>
      </w:rPr>
      <w:t xml:space="preserve"> of </w:t>
    </w:r>
    <w:r w:rsidR="0012336E" w:rsidRPr="00AE06FB">
      <w:rPr>
        <w:rFonts w:ascii="Times New Roman" w:hAnsi="Times New Roman" w:cs="Times New Roman"/>
        <w:sz w:val="20"/>
        <w:szCs w:val="20"/>
      </w:rPr>
      <w:fldChar w:fldCharType="begin"/>
    </w:r>
    <w:r w:rsidR="0012336E" w:rsidRPr="00AE06FB">
      <w:rPr>
        <w:rFonts w:ascii="Times New Roman" w:hAnsi="Times New Roman" w:cs="Times New Roman"/>
        <w:sz w:val="20"/>
        <w:szCs w:val="20"/>
      </w:rPr>
      <w:instrText xml:space="preserve"> NUMPAGES  \* Arabic  \* MERGEFORMAT </w:instrText>
    </w:r>
    <w:r w:rsidR="0012336E" w:rsidRPr="00AE06FB">
      <w:rPr>
        <w:rFonts w:ascii="Times New Roman" w:hAnsi="Times New Roman" w:cs="Times New Roman"/>
        <w:sz w:val="20"/>
        <w:szCs w:val="20"/>
      </w:rPr>
      <w:fldChar w:fldCharType="separate"/>
    </w:r>
    <w:r w:rsidR="00B84D87" w:rsidRPr="00AE06FB">
      <w:rPr>
        <w:rFonts w:ascii="Times New Roman" w:hAnsi="Times New Roman" w:cs="Times New Roman"/>
        <w:sz w:val="20"/>
        <w:szCs w:val="20"/>
      </w:rPr>
      <w:t>7</w:t>
    </w:r>
    <w:r w:rsidR="0012336E" w:rsidRPr="00AE06FB">
      <w:rPr>
        <w:rFonts w:ascii="Times New Roman" w:hAnsi="Times New Roman" w:cs="Times New Roman"/>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DE72D" w14:textId="40106AAE" w:rsidR="007E7FD5" w:rsidRPr="00AE06FB" w:rsidRDefault="007E7FD5" w:rsidP="00AE06FB">
    <w:pPr>
      <w:pStyle w:val="Header"/>
      <w:pBdr>
        <w:bottom w:val="single" w:sz="12" w:space="1" w:color="auto"/>
      </w:pBdr>
      <w:tabs>
        <w:tab w:val="clear" w:pos="9360"/>
        <w:tab w:val="left" w:pos="7655"/>
      </w:tabs>
      <w:ind w:firstLine="0"/>
      <w:jc w:val="left"/>
      <w:rPr>
        <w:rFonts w:ascii="Times New Roman" w:hAnsi="Times New Roman" w:cs="Times New Roman"/>
        <w:sz w:val="20"/>
        <w:szCs w:val="20"/>
      </w:rPr>
    </w:pPr>
    <w:r w:rsidRPr="00AE06FB">
      <w:rPr>
        <w:rFonts w:ascii="Times New Roman" w:hAnsi="Times New Roman" w:cs="Times New Roman"/>
        <w:i/>
        <w:iCs/>
        <w:sz w:val="20"/>
        <w:szCs w:val="20"/>
      </w:rPr>
      <w:t xml:space="preserve">Eng. &amp; Technol. </w:t>
    </w:r>
    <w:proofErr w:type="spellStart"/>
    <w:r w:rsidRPr="00AE06FB">
      <w:rPr>
        <w:rFonts w:ascii="Times New Roman" w:hAnsi="Times New Roman" w:cs="Times New Roman"/>
        <w:i/>
        <w:iCs/>
        <w:sz w:val="20"/>
        <w:szCs w:val="20"/>
      </w:rPr>
      <w:t>Horiz</w:t>
    </w:r>
    <w:proofErr w:type="spellEnd"/>
    <w:r w:rsidRPr="00AE06FB">
      <w:rPr>
        <w:rFonts w:ascii="Times New Roman" w:hAnsi="Times New Roman" w:cs="Times New Roman"/>
        <w:i/>
        <w:iCs/>
        <w:sz w:val="20"/>
        <w:szCs w:val="20"/>
      </w:rPr>
      <w:t>.</w:t>
    </w:r>
    <w:r w:rsidRPr="00AE06FB">
      <w:rPr>
        <w:rFonts w:ascii="Times New Roman" w:hAnsi="Times New Roman" w:cs="Times New Roman"/>
        <w:sz w:val="20"/>
        <w:szCs w:val="20"/>
      </w:rPr>
      <w:t xml:space="preserve">, vol. </w:t>
    </w:r>
    <w:r w:rsidR="00C23D68" w:rsidRPr="00AE06FB">
      <w:rPr>
        <w:rFonts w:ascii="Times New Roman" w:hAnsi="Times New Roman" w:cs="Times New Roman"/>
        <w:sz w:val="20"/>
        <w:szCs w:val="20"/>
      </w:rPr>
      <w:t>xx</w:t>
    </w:r>
    <w:r w:rsidRPr="00AE06FB">
      <w:rPr>
        <w:rFonts w:ascii="Times New Roman" w:hAnsi="Times New Roman" w:cs="Times New Roman"/>
        <w:sz w:val="20"/>
        <w:szCs w:val="20"/>
      </w:rPr>
      <w:t xml:space="preserve">, no. </w:t>
    </w:r>
    <w:r w:rsidR="00C23D68" w:rsidRPr="00AE06FB">
      <w:rPr>
        <w:rFonts w:ascii="Times New Roman" w:hAnsi="Times New Roman" w:cs="Times New Roman"/>
        <w:sz w:val="20"/>
        <w:szCs w:val="20"/>
      </w:rPr>
      <w:t>x</w:t>
    </w:r>
    <w:r w:rsidRPr="00AE06FB">
      <w:rPr>
        <w:rFonts w:ascii="Times New Roman" w:hAnsi="Times New Roman" w:cs="Times New Roman"/>
        <w:sz w:val="20"/>
        <w:szCs w:val="20"/>
      </w:rPr>
      <w:t xml:space="preserve">, </w:t>
    </w:r>
    <w:proofErr w:type="spellStart"/>
    <w:r w:rsidR="00C23D68" w:rsidRPr="00AE06FB">
      <w:rPr>
        <w:rFonts w:ascii="Times New Roman" w:hAnsi="Times New Roman" w:cs="Times New Roman"/>
        <w:sz w:val="20"/>
        <w:szCs w:val="20"/>
      </w:rPr>
      <w:t>xxxx</w:t>
    </w:r>
    <w:proofErr w:type="spellEnd"/>
    <w:r w:rsidRPr="00AE06FB">
      <w:rPr>
        <w:rFonts w:ascii="Times New Roman" w:hAnsi="Times New Roman" w:cs="Times New Roman"/>
        <w:sz w:val="20"/>
        <w:szCs w:val="20"/>
      </w:rPr>
      <w:t xml:space="preserve">, Art. no. </w:t>
    </w:r>
    <w:proofErr w:type="spellStart"/>
    <w:r w:rsidR="00C23D68" w:rsidRPr="00AE06FB">
      <w:rPr>
        <w:rFonts w:ascii="Times New Roman" w:hAnsi="Times New Roman" w:cs="Times New Roman"/>
        <w:sz w:val="20"/>
        <w:szCs w:val="20"/>
      </w:rPr>
      <w:t>xxxxxx</w:t>
    </w:r>
    <w:proofErr w:type="spellEnd"/>
    <w:r w:rsidRPr="00AE06FB">
      <w:rPr>
        <w:rFonts w:ascii="Times New Roman" w:hAnsi="Times New Roman" w:cs="Times New Roman"/>
        <w:sz w:val="20"/>
        <w:szCs w:val="20"/>
      </w:rPr>
      <w:tab/>
      <w:t>Research 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70E08"/>
    <w:multiLevelType w:val="hybridMultilevel"/>
    <w:tmpl w:val="A894A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4202A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936F00"/>
    <w:multiLevelType w:val="hybridMultilevel"/>
    <w:tmpl w:val="F7E82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6004A1"/>
    <w:multiLevelType w:val="hybridMultilevel"/>
    <w:tmpl w:val="647A181A"/>
    <w:lvl w:ilvl="0" w:tplc="065E9C2E">
      <w:start w:val="1"/>
      <w:numFmt w:val="decimal"/>
      <w:lvlText w:val="[%1]"/>
      <w:lvlJc w:val="left"/>
      <w:pPr>
        <w:ind w:left="360" w:hanging="360"/>
      </w:pPr>
      <w:rPr>
        <w:rFonts w:cs="TH SarabunPSK"/>
        <w:bCs w:val="0"/>
        <w:iCs w:val="0"/>
        <w:color w:val="auto"/>
        <w:spacing w:val="-2"/>
        <w:w w:val="100"/>
        <w:position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BB3758"/>
    <w:multiLevelType w:val="hybridMultilevel"/>
    <w:tmpl w:val="3FA276BE"/>
    <w:lvl w:ilvl="0" w:tplc="D15AEA90">
      <w:start w:val="1"/>
      <w:numFmt w:val="bullet"/>
      <w:pStyle w:val="ListParagraph"/>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326340EA"/>
    <w:multiLevelType w:val="multilevel"/>
    <w:tmpl w:val="6D26E9AA"/>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0" w:firstLine="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2825531"/>
    <w:multiLevelType w:val="hybridMultilevel"/>
    <w:tmpl w:val="6ADAB2A2"/>
    <w:lvl w:ilvl="0" w:tplc="714856C6">
      <w:start w:val="1"/>
      <w:numFmt w:val="decimal"/>
      <w:lvlText w:val="[%1]"/>
      <w:lvlJc w:val="left"/>
      <w:pPr>
        <w:ind w:left="360" w:hanging="360"/>
      </w:pPr>
      <w:rPr>
        <w:rFonts w:cs="TH SarabunPSK"/>
        <w:bCs w:val="0"/>
        <w:iCs w:val="0"/>
        <w:color w:val="auto"/>
        <w:spacing w:val="-2"/>
        <w:w w:val="100"/>
        <w:position w:val="0"/>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44C667D"/>
    <w:multiLevelType w:val="hybridMultilevel"/>
    <w:tmpl w:val="2DC68E84"/>
    <w:lvl w:ilvl="0" w:tplc="04090001">
      <w:start w:val="1"/>
      <w:numFmt w:val="bullet"/>
      <w:lvlText w:val=""/>
      <w:lvlJc w:val="left"/>
      <w:pPr>
        <w:ind w:left="1042" w:hanging="360"/>
      </w:pPr>
      <w:rPr>
        <w:rFonts w:ascii="Symbol" w:hAnsi="Symbol" w:hint="default"/>
      </w:rPr>
    </w:lvl>
    <w:lvl w:ilvl="1" w:tplc="04090003" w:tentative="1">
      <w:start w:val="1"/>
      <w:numFmt w:val="bullet"/>
      <w:lvlText w:val="o"/>
      <w:lvlJc w:val="left"/>
      <w:pPr>
        <w:ind w:left="1762" w:hanging="360"/>
      </w:pPr>
      <w:rPr>
        <w:rFonts w:ascii="Courier New" w:hAnsi="Courier New" w:cs="Courier New" w:hint="default"/>
      </w:rPr>
    </w:lvl>
    <w:lvl w:ilvl="2" w:tplc="04090005" w:tentative="1">
      <w:start w:val="1"/>
      <w:numFmt w:val="bullet"/>
      <w:lvlText w:val=""/>
      <w:lvlJc w:val="left"/>
      <w:pPr>
        <w:ind w:left="2482" w:hanging="360"/>
      </w:pPr>
      <w:rPr>
        <w:rFonts w:ascii="Wingdings" w:hAnsi="Wingdings" w:hint="default"/>
      </w:rPr>
    </w:lvl>
    <w:lvl w:ilvl="3" w:tplc="04090001" w:tentative="1">
      <w:start w:val="1"/>
      <w:numFmt w:val="bullet"/>
      <w:lvlText w:val=""/>
      <w:lvlJc w:val="left"/>
      <w:pPr>
        <w:ind w:left="3202" w:hanging="360"/>
      </w:pPr>
      <w:rPr>
        <w:rFonts w:ascii="Symbol" w:hAnsi="Symbol" w:hint="default"/>
      </w:rPr>
    </w:lvl>
    <w:lvl w:ilvl="4" w:tplc="04090003" w:tentative="1">
      <w:start w:val="1"/>
      <w:numFmt w:val="bullet"/>
      <w:lvlText w:val="o"/>
      <w:lvlJc w:val="left"/>
      <w:pPr>
        <w:ind w:left="3922" w:hanging="360"/>
      </w:pPr>
      <w:rPr>
        <w:rFonts w:ascii="Courier New" w:hAnsi="Courier New" w:cs="Courier New" w:hint="default"/>
      </w:rPr>
    </w:lvl>
    <w:lvl w:ilvl="5" w:tplc="04090005" w:tentative="1">
      <w:start w:val="1"/>
      <w:numFmt w:val="bullet"/>
      <w:lvlText w:val=""/>
      <w:lvlJc w:val="left"/>
      <w:pPr>
        <w:ind w:left="4642" w:hanging="360"/>
      </w:pPr>
      <w:rPr>
        <w:rFonts w:ascii="Wingdings" w:hAnsi="Wingdings" w:hint="default"/>
      </w:rPr>
    </w:lvl>
    <w:lvl w:ilvl="6" w:tplc="04090001" w:tentative="1">
      <w:start w:val="1"/>
      <w:numFmt w:val="bullet"/>
      <w:lvlText w:val=""/>
      <w:lvlJc w:val="left"/>
      <w:pPr>
        <w:ind w:left="5362" w:hanging="360"/>
      </w:pPr>
      <w:rPr>
        <w:rFonts w:ascii="Symbol" w:hAnsi="Symbol" w:hint="default"/>
      </w:rPr>
    </w:lvl>
    <w:lvl w:ilvl="7" w:tplc="04090003" w:tentative="1">
      <w:start w:val="1"/>
      <w:numFmt w:val="bullet"/>
      <w:lvlText w:val="o"/>
      <w:lvlJc w:val="left"/>
      <w:pPr>
        <w:ind w:left="6082" w:hanging="360"/>
      </w:pPr>
      <w:rPr>
        <w:rFonts w:ascii="Courier New" w:hAnsi="Courier New" w:cs="Courier New" w:hint="default"/>
      </w:rPr>
    </w:lvl>
    <w:lvl w:ilvl="8" w:tplc="04090005" w:tentative="1">
      <w:start w:val="1"/>
      <w:numFmt w:val="bullet"/>
      <w:lvlText w:val=""/>
      <w:lvlJc w:val="left"/>
      <w:pPr>
        <w:ind w:left="6802" w:hanging="360"/>
      </w:pPr>
      <w:rPr>
        <w:rFonts w:ascii="Wingdings" w:hAnsi="Wingdings" w:hint="default"/>
      </w:rPr>
    </w:lvl>
  </w:abstractNum>
  <w:abstractNum w:abstractNumId="8" w15:restartNumberingAfterBreak="0">
    <w:nsid w:val="4D655751"/>
    <w:multiLevelType w:val="multilevel"/>
    <w:tmpl w:val="81E259B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sz w:val="20"/>
        <w:szCs w:val="2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53BE59B5"/>
    <w:multiLevelType w:val="hybridMultilevel"/>
    <w:tmpl w:val="A3A2FC08"/>
    <w:lvl w:ilvl="0" w:tplc="528E7F5A">
      <w:start w:val="1"/>
      <w:numFmt w:val="decimal"/>
      <w:pStyle w:val="Referencenew"/>
      <w:lvlText w:val="[%1]"/>
      <w:lvlJc w:val="left"/>
      <w:pPr>
        <w:ind w:left="360" w:hanging="360"/>
      </w:pPr>
      <w:rPr>
        <w:rFonts w:cs="TH SarabunPSK" w:hint="default"/>
        <w:b w:val="0"/>
        <w:bCs/>
        <w:iCs w:val="0"/>
        <w:color w:val="auto"/>
        <w:spacing w:val="-2"/>
        <w:w w:val="100"/>
        <w:position w:val="0"/>
        <w:szCs w:val="24"/>
        <w:lang w:bidi="th-T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A556BF"/>
    <w:multiLevelType w:val="multilevel"/>
    <w:tmpl w:val="B67C52EC"/>
    <w:lvl w:ilvl="0">
      <w:start w:val="1"/>
      <w:numFmt w:val="decimal"/>
      <w:lvlText w:val="%1."/>
      <w:lvlJc w:val="left"/>
      <w:pPr>
        <w:ind w:left="720" w:hanging="360"/>
      </w:pPr>
    </w:lvl>
    <w:lvl w:ilvl="1">
      <w:start w:val="6"/>
      <w:numFmt w:val="decimal"/>
      <w:isLgl/>
      <w:lvlText w:val="%1.%2."/>
      <w:lvlJc w:val="left"/>
      <w:rPr>
        <w:rFonts w:hint="default"/>
        <w:color w:val="2F5496"/>
      </w:rPr>
    </w:lvl>
    <w:lvl w:ilvl="2">
      <w:start w:val="1"/>
      <w:numFmt w:val="decimal"/>
      <w:isLgl/>
      <w:lvlText w:val="%1.%2.%3."/>
      <w:lvlJc w:val="left"/>
      <w:rPr>
        <w:rFonts w:hint="default"/>
        <w:color w:val="2F5496"/>
      </w:rPr>
    </w:lvl>
    <w:lvl w:ilvl="3">
      <w:start w:val="1"/>
      <w:numFmt w:val="decimal"/>
      <w:isLgl/>
      <w:lvlText w:val="%1.%2.%3.%4."/>
      <w:lvlJc w:val="left"/>
      <w:rPr>
        <w:rFonts w:hint="default"/>
        <w:color w:val="2F5496"/>
      </w:rPr>
    </w:lvl>
    <w:lvl w:ilvl="4">
      <w:start w:val="1"/>
      <w:numFmt w:val="decimal"/>
      <w:isLgl/>
      <w:lvlText w:val="%1.%2.%3.%4.%5."/>
      <w:lvlJc w:val="left"/>
      <w:rPr>
        <w:rFonts w:hint="default"/>
        <w:color w:val="2F5496"/>
      </w:rPr>
    </w:lvl>
    <w:lvl w:ilvl="5">
      <w:start w:val="1"/>
      <w:numFmt w:val="decimal"/>
      <w:isLgl/>
      <w:lvlText w:val="%1.%2.%3.%4.%5.%6."/>
      <w:lvlJc w:val="left"/>
      <w:rPr>
        <w:rFonts w:hint="default"/>
        <w:color w:val="2F5496"/>
      </w:rPr>
    </w:lvl>
    <w:lvl w:ilvl="6">
      <w:start w:val="1"/>
      <w:numFmt w:val="decimal"/>
      <w:isLgl/>
      <w:lvlText w:val="%1.%2.%3.%4.%5.%6.%7."/>
      <w:lvlJc w:val="left"/>
      <w:rPr>
        <w:rFonts w:hint="default"/>
        <w:color w:val="2F5496"/>
      </w:rPr>
    </w:lvl>
    <w:lvl w:ilvl="7">
      <w:start w:val="1"/>
      <w:numFmt w:val="decimal"/>
      <w:isLgl/>
      <w:lvlText w:val="%1.%2.%3.%4.%5.%6.%7.%8."/>
      <w:lvlJc w:val="left"/>
      <w:rPr>
        <w:rFonts w:hint="default"/>
        <w:color w:val="2F5496"/>
      </w:rPr>
    </w:lvl>
    <w:lvl w:ilvl="8">
      <w:start w:val="1"/>
      <w:numFmt w:val="decimal"/>
      <w:isLgl/>
      <w:lvlText w:val="%1.%2.%3.%4.%5.%6.%7.%8.%9."/>
      <w:lvlJc w:val="left"/>
      <w:rPr>
        <w:rFonts w:hint="default"/>
        <w:color w:val="2F5496"/>
      </w:rPr>
    </w:lvl>
  </w:abstractNum>
  <w:num w:numId="1" w16cid:durableId="2102797847">
    <w:abstractNumId w:val="0"/>
  </w:num>
  <w:num w:numId="2" w16cid:durableId="512384507">
    <w:abstractNumId w:val="2"/>
  </w:num>
  <w:num w:numId="3" w16cid:durableId="1199931259">
    <w:abstractNumId w:val="10"/>
  </w:num>
  <w:num w:numId="4" w16cid:durableId="756824057">
    <w:abstractNumId w:val="8"/>
  </w:num>
  <w:num w:numId="5" w16cid:durableId="668018271">
    <w:abstractNumId w:val="8"/>
  </w:num>
  <w:num w:numId="6" w16cid:durableId="408429827">
    <w:abstractNumId w:val="8"/>
  </w:num>
  <w:num w:numId="7" w16cid:durableId="1058237874">
    <w:abstractNumId w:val="8"/>
  </w:num>
  <w:num w:numId="8" w16cid:durableId="1615557988">
    <w:abstractNumId w:val="8"/>
  </w:num>
  <w:num w:numId="9" w16cid:durableId="2090808872">
    <w:abstractNumId w:val="8"/>
  </w:num>
  <w:num w:numId="10" w16cid:durableId="1989750785">
    <w:abstractNumId w:val="8"/>
  </w:num>
  <w:num w:numId="11" w16cid:durableId="1370179045">
    <w:abstractNumId w:val="6"/>
  </w:num>
  <w:num w:numId="12" w16cid:durableId="1384480338">
    <w:abstractNumId w:val="8"/>
  </w:num>
  <w:num w:numId="13" w16cid:durableId="114492996">
    <w:abstractNumId w:val="7"/>
  </w:num>
  <w:num w:numId="14" w16cid:durableId="415900089">
    <w:abstractNumId w:val="4"/>
  </w:num>
  <w:num w:numId="15" w16cid:durableId="718044991">
    <w:abstractNumId w:val="8"/>
  </w:num>
  <w:num w:numId="16" w16cid:durableId="2143646370">
    <w:abstractNumId w:val="8"/>
  </w:num>
  <w:num w:numId="17" w16cid:durableId="935478827">
    <w:abstractNumId w:val="8"/>
  </w:num>
  <w:num w:numId="18" w16cid:durableId="2075278828">
    <w:abstractNumId w:val="8"/>
  </w:num>
  <w:num w:numId="19" w16cid:durableId="15510689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21715464">
    <w:abstractNumId w:val="6"/>
  </w:num>
  <w:num w:numId="21" w16cid:durableId="55129804">
    <w:abstractNumId w:val="3"/>
  </w:num>
  <w:num w:numId="22" w16cid:durableId="1873105311">
    <w:abstractNumId w:val="9"/>
  </w:num>
  <w:num w:numId="23" w16cid:durableId="809788302">
    <w:abstractNumId w:val="9"/>
    <w:lvlOverride w:ilvl="0">
      <w:startOverride w:val="1"/>
    </w:lvlOverride>
  </w:num>
  <w:num w:numId="24" w16cid:durableId="908803510">
    <w:abstractNumId w:val="9"/>
    <w:lvlOverride w:ilvl="0">
      <w:startOverride w:val="1"/>
    </w:lvlOverride>
  </w:num>
  <w:num w:numId="25" w16cid:durableId="1372342041">
    <w:abstractNumId w:val="9"/>
    <w:lvlOverride w:ilvl="0">
      <w:startOverride w:val="1"/>
    </w:lvlOverride>
  </w:num>
  <w:num w:numId="26" w16cid:durableId="1839273711">
    <w:abstractNumId w:val="9"/>
    <w:lvlOverride w:ilvl="0">
      <w:startOverride w:val="1"/>
    </w:lvlOverride>
  </w:num>
  <w:num w:numId="27" w16cid:durableId="1329138794">
    <w:abstractNumId w:val="9"/>
    <w:lvlOverride w:ilvl="0">
      <w:startOverride w:val="1"/>
    </w:lvlOverride>
  </w:num>
  <w:num w:numId="28" w16cid:durableId="1940064311">
    <w:abstractNumId w:val="9"/>
  </w:num>
  <w:num w:numId="29" w16cid:durableId="160050574">
    <w:abstractNumId w:val="9"/>
    <w:lvlOverride w:ilvl="0">
      <w:startOverride w:val="1"/>
    </w:lvlOverride>
  </w:num>
  <w:num w:numId="30" w16cid:durableId="425152488">
    <w:abstractNumId w:val="9"/>
    <w:lvlOverride w:ilvl="0">
      <w:startOverride w:val="1"/>
    </w:lvlOverride>
  </w:num>
  <w:num w:numId="31" w16cid:durableId="1044478120">
    <w:abstractNumId w:val="9"/>
    <w:lvlOverride w:ilvl="0">
      <w:startOverride w:val="1"/>
    </w:lvlOverride>
  </w:num>
  <w:num w:numId="32" w16cid:durableId="474182349">
    <w:abstractNumId w:val="9"/>
    <w:lvlOverride w:ilvl="0">
      <w:startOverride w:val="1"/>
    </w:lvlOverride>
  </w:num>
  <w:num w:numId="33" w16cid:durableId="419259297">
    <w:abstractNumId w:val="9"/>
  </w:num>
  <w:num w:numId="34" w16cid:durableId="2012637412">
    <w:abstractNumId w:val="9"/>
  </w:num>
  <w:num w:numId="35" w16cid:durableId="1350647310">
    <w:abstractNumId w:val="8"/>
  </w:num>
  <w:num w:numId="36" w16cid:durableId="894664596">
    <w:abstractNumId w:val="9"/>
  </w:num>
  <w:num w:numId="37" w16cid:durableId="1716924278">
    <w:abstractNumId w:val="9"/>
  </w:num>
  <w:num w:numId="38" w16cid:durableId="213155790">
    <w:abstractNumId w:val="9"/>
  </w:num>
  <w:num w:numId="39" w16cid:durableId="1573546472">
    <w:abstractNumId w:val="5"/>
  </w:num>
  <w:num w:numId="40" w16cid:durableId="1198422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removeDateAndTime/>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3NjYwMjQyNDAzMTNS0lEKTi0uzszPAykwtKwFANRBTUYtAAAA"/>
  </w:docVars>
  <w:rsids>
    <w:rsidRoot w:val="004D2FEE"/>
    <w:rsid w:val="000107C4"/>
    <w:rsid w:val="000116F8"/>
    <w:rsid w:val="000374A9"/>
    <w:rsid w:val="0004327E"/>
    <w:rsid w:val="00062E64"/>
    <w:rsid w:val="00063960"/>
    <w:rsid w:val="00084CBD"/>
    <w:rsid w:val="000B0BDC"/>
    <w:rsid w:val="000B38DA"/>
    <w:rsid w:val="000D0C75"/>
    <w:rsid w:val="000D7285"/>
    <w:rsid w:val="000E0A8A"/>
    <w:rsid w:val="000F21D0"/>
    <w:rsid w:val="000F4875"/>
    <w:rsid w:val="000F565E"/>
    <w:rsid w:val="00106F92"/>
    <w:rsid w:val="00120BBA"/>
    <w:rsid w:val="0012336E"/>
    <w:rsid w:val="00126CD8"/>
    <w:rsid w:val="00154294"/>
    <w:rsid w:val="0015772F"/>
    <w:rsid w:val="00161E68"/>
    <w:rsid w:val="00165E26"/>
    <w:rsid w:val="001760AC"/>
    <w:rsid w:val="00187648"/>
    <w:rsid w:val="0019247B"/>
    <w:rsid w:val="00227B98"/>
    <w:rsid w:val="002308EA"/>
    <w:rsid w:val="00243631"/>
    <w:rsid w:val="002462AB"/>
    <w:rsid w:val="002535FC"/>
    <w:rsid w:val="00253D2F"/>
    <w:rsid w:val="00281696"/>
    <w:rsid w:val="00283CB7"/>
    <w:rsid w:val="00283EF1"/>
    <w:rsid w:val="00283F3D"/>
    <w:rsid w:val="0028439F"/>
    <w:rsid w:val="002A1155"/>
    <w:rsid w:val="002A13DE"/>
    <w:rsid w:val="002C08DB"/>
    <w:rsid w:val="002D45C8"/>
    <w:rsid w:val="003041BE"/>
    <w:rsid w:val="00323066"/>
    <w:rsid w:val="00326531"/>
    <w:rsid w:val="0032766F"/>
    <w:rsid w:val="00337DF4"/>
    <w:rsid w:val="0036110E"/>
    <w:rsid w:val="0036277A"/>
    <w:rsid w:val="0037552C"/>
    <w:rsid w:val="0037740A"/>
    <w:rsid w:val="00390932"/>
    <w:rsid w:val="003A0454"/>
    <w:rsid w:val="003A3639"/>
    <w:rsid w:val="003A374D"/>
    <w:rsid w:val="003A64AA"/>
    <w:rsid w:val="003B2DAA"/>
    <w:rsid w:val="003B300F"/>
    <w:rsid w:val="003B4DF7"/>
    <w:rsid w:val="003D29B0"/>
    <w:rsid w:val="003D5A40"/>
    <w:rsid w:val="003D604D"/>
    <w:rsid w:val="003F04B6"/>
    <w:rsid w:val="003F39FD"/>
    <w:rsid w:val="003F541B"/>
    <w:rsid w:val="003F5FC7"/>
    <w:rsid w:val="00405C3E"/>
    <w:rsid w:val="00407768"/>
    <w:rsid w:val="00451A72"/>
    <w:rsid w:val="0045298C"/>
    <w:rsid w:val="00457E5E"/>
    <w:rsid w:val="00463457"/>
    <w:rsid w:val="004642D9"/>
    <w:rsid w:val="00464F51"/>
    <w:rsid w:val="00477107"/>
    <w:rsid w:val="004D2FEE"/>
    <w:rsid w:val="004E6A7B"/>
    <w:rsid w:val="00502F20"/>
    <w:rsid w:val="00551170"/>
    <w:rsid w:val="00560465"/>
    <w:rsid w:val="00577D10"/>
    <w:rsid w:val="005B1A0F"/>
    <w:rsid w:val="005C39FE"/>
    <w:rsid w:val="005D4D32"/>
    <w:rsid w:val="005E10E5"/>
    <w:rsid w:val="005E7F1F"/>
    <w:rsid w:val="005F4E72"/>
    <w:rsid w:val="005F6727"/>
    <w:rsid w:val="005F72FC"/>
    <w:rsid w:val="00600097"/>
    <w:rsid w:val="00600A3E"/>
    <w:rsid w:val="00620D8C"/>
    <w:rsid w:val="00624133"/>
    <w:rsid w:val="0062739A"/>
    <w:rsid w:val="006532BE"/>
    <w:rsid w:val="00665FAA"/>
    <w:rsid w:val="0067486B"/>
    <w:rsid w:val="00680A7E"/>
    <w:rsid w:val="00683462"/>
    <w:rsid w:val="00692691"/>
    <w:rsid w:val="00696111"/>
    <w:rsid w:val="006C0591"/>
    <w:rsid w:val="006D5606"/>
    <w:rsid w:val="006F6176"/>
    <w:rsid w:val="006F7E7F"/>
    <w:rsid w:val="00703DC7"/>
    <w:rsid w:val="0070522E"/>
    <w:rsid w:val="00717663"/>
    <w:rsid w:val="00727EA4"/>
    <w:rsid w:val="0075245A"/>
    <w:rsid w:val="0075751A"/>
    <w:rsid w:val="007836B1"/>
    <w:rsid w:val="00794F4C"/>
    <w:rsid w:val="007A6C25"/>
    <w:rsid w:val="007B0962"/>
    <w:rsid w:val="007E5331"/>
    <w:rsid w:val="007E7FD5"/>
    <w:rsid w:val="008052BA"/>
    <w:rsid w:val="00807695"/>
    <w:rsid w:val="008177BA"/>
    <w:rsid w:val="00831CB9"/>
    <w:rsid w:val="00833818"/>
    <w:rsid w:val="00847D6A"/>
    <w:rsid w:val="00860899"/>
    <w:rsid w:val="008675B2"/>
    <w:rsid w:val="00882ECA"/>
    <w:rsid w:val="008A79B3"/>
    <w:rsid w:val="008C5D86"/>
    <w:rsid w:val="008D2D49"/>
    <w:rsid w:val="008E363D"/>
    <w:rsid w:val="008E77D0"/>
    <w:rsid w:val="008F10F6"/>
    <w:rsid w:val="009010BA"/>
    <w:rsid w:val="00921979"/>
    <w:rsid w:val="00937ACC"/>
    <w:rsid w:val="0094148B"/>
    <w:rsid w:val="00942305"/>
    <w:rsid w:val="00951A7B"/>
    <w:rsid w:val="009557AA"/>
    <w:rsid w:val="00972D89"/>
    <w:rsid w:val="00975EA0"/>
    <w:rsid w:val="009853DC"/>
    <w:rsid w:val="009C6729"/>
    <w:rsid w:val="009C7C41"/>
    <w:rsid w:val="009D7F41"/>
    <w:rsid w:val="00A046D8"/>
    <w:rsid w:val="00A1042D"/>
    <w:rsid w:val="00A3409F"/>
    <w:rsid w:val="00A37175"/>
    <w:rsid w:val="00A458EE"/>
    <w:rsid w:val="00A45B75"/>
    <w:rsid w:val="00A50AD8"/>
    <w:rsid w:val="00A55968"/>
    <w:rsid w:val="00AA09F9"/>
    <w:rsid w:val="00AD2AD5"/>
    <w:rsid w:val="00AD43F6"/>
    <w:rsid w:val="00AE06FB"/>
    <w:rsid w:val="00AE3719"/>
    <w:rsid w:val="00AF3570"/>
    <w:rsid w:val="00B009B5"/>
    <w:rsid w:val="00B13F61"/>
    <w:rsid w:val="00B1671D"/>
    <w:rsid w:val="00B354EE"/>
    <w:rsid w:val="00B37530"/>
    <w:rsid w:val="00B41F39"/>
    <w:rsid w:val="00B43E25"/>
    <w:rsid w:val="00B66129"/>
    <w:rsid w:val="00B7774B"/>
    <w:rsid w:val="00B84D87"/>
    <w:rsid w:val="00B919E5"/>
    <w:rsid w:val="00B972C1"/>
    <w:rsid w:val="00BB350A"/>
    <w:rsid w:val="00BB6102"/>
    <w:rsid w:val="00BB6554"/>
    <w:rsid w:val="00BB7ED4"/>
    <w:rsid w:val="00BC6F9C"/>
    <w:rsid w:val="00BE15C1"/>
    <w:rsid w:val="00BE251E"/>
    <w:rsid w:val="00BE5215"/>
    <w:rsid w:val="00BE6BA9"/>
    <w:rsid w:val="00BF0C76"/>
    <w:rsid w:val="00BF1B4E"/>
    <w:rsid w:val="00BF5687"/>
    <w:rsid w:val="00BF643E"/>
    <w:rsid w:val="00C07F30"/>
    <w:rsid w:val="00C23D68"/>
    <w:rsid w:val="00C25879"/>
    <w:rsid w:val="00C33FAE"/>
    <w:rsid w:val="00C34E79"/>
    <w:rsid w:val="00C8686A"/>
    <w:rsid w:val="00C940D0"/>
    <w:rsid w:val="00CC0AA3"/>
    <w:rsid w:val="00CC297C"/>
    <w:rsid w:val="00CC3D8A"/>
    <w:rsid w:val="00CC4021"/>
    <w:rsid w:val="00CC6C16"/>
    <w:rsid w:val="00CD1309"/>
    <w:rsid w:val="00CD7FB9"/>
    <w:rsid w:val="00D1445F"/>
    <w:rsid w:val="00D369EC"/>
    <w:rsid w:val="00D4123E"/>
    <w:rsid w:val="00D51A00"/>
    <w:rsid w:val="00D54702"/>
    <w:rsid w:val="00D73DF5"/>
    <w:rsid w:val="00D82AB3"/>
    <w:rsid w:val="00D9615A"/>
    <w:rsid w:val="00D9662A"/>
    <w:rsid w:val="00DA5F8F"/>
    <w:rsid w:val="00DA66FC"/>
    <w:rsid w:val="00DB1016"/>
    <w:rsid w:val="00DB21BB"/>
    <w:rsid w:val="00DB55E1"/>
    <w:rsid w:val="00DC596C"/>
    <w:rsid w:val="00DC78AC"/>
    <w:rsid w:val="00DE2153"/>
    <w:rsid w:val="00DF7BE8"/>
    <w:rsid w:val="00E014BC"/>
    <w:rsid w:val="00E01DF1"/>
    <w:rsid w:val="00E34914"/>
    <w:rsid w:val="00E3555D"/>
    <w:rsid w:val="00E52E77"/>
    <w:rsid w:val="00E57B16"/>
    <w:rsid w:val="00E6748E"/>
    <w:rsid w:val="00E71415"/>
    <w:rsid w:val="00E95231"/>
    <w:rsid w:val="00EA274E"/>
    <w:rsid w:val="00EA4AD5"/>
    <w:rsid w:val="00EA4B67"/>
    <w:rsid w:val="00EA6591"/>
    <w:rsid w:val="00EB78FE"/>
    <w:rsid w:val="00ED3D47"/>
    <w:rsid w:val="00ED5655"/>
    <w:rsid w:val="00EE066F"/>
    <w:rsid w:val="00EE7F57"/>
    <w:rsid w:val="00F20638"/>
    <w:rsid w:val="00F23A42"/>
    <w:rsid w:val="00F2722D"/>
    <w:rsid w:val="00F34153"/>
    <w:rsid w:val="00F343DA"/>
    <w:rsid w:val="00F34964"/>
    <w:rsid w:val="00F36129"/>
    <w:rsid w:val="00F4503C"/>
    <w:rsid w:val="00F517E0"/>
    <w:rsid w:val="00F524E0"/>
    <w:rsid w:val="00F6212A"/>
    <w:rsid w:val="00F62DF8"/>
    <w:rsid w:val="00F855F9"/>
    <w:rsid w:val="00F9404B"/>
    <w:rsid w:val="00F97BBA"/>
    <w:rsid w:val="00FA68BF"/>
    <w:rsid w:val="00FD2826"/>
    <w:rsid w:val="00FD3C1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E46966"/>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ordia New"/>
        <w:lang w:val="en-001" w:eastAsia="en-001"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36E"/>
    <w:pPr>
      <w:spacing w:after="160" w:line="259" w:lineRule="auto"/>
      <w:ind w:firstLine="284"/>
      <w:jc w:val="thaiDistribute"/>
    </w:pPr>
    <w:rPr>
      <w:rFonts w:ascii="Angsana New" w:hAnsi="Angsana New" w:cs="Angsana New"/>
      <w:sz w:val="28"/>
      <w:szCs w:val="28"/>
      <w:lang w:val="en-US" w:eastAsia="en-US" w:bidi="th-TH"/>
    </w:rPr>
  </w:style>
  <w:style w:type="paragraph" w:styleId="Heading1">
    <w:name w:val="heading 1"/>
    <w:basedOn w:val="Normal"/>
    <w:next w:val="Normal"/>
    <w:link w:val="Heading1Char"/>
    <w:uiPriority w:val="9"/>
    <w:qFormat/>
    <w:rsid w:val="0012336E"/>
    <w:pPr>
      <w:keepNext/>
      <w:keepLines/>
      <w:numPr>
        <w:numId w:val="4"/>
      </w:numPr>
      <w:spacing w:after="0" w:line="240" w:lineRule="auto"/>
      <w:ind w:left="284" w:hanging="284"/>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12336E"/>
    <w:pPr>
      <w:keepNext/>
      <w:keepLines/>
      <w:numPr>
        <w:ilvl w:val="1"/>
        <w:numId w:val="4"/>
      </w:numPr>
      <w:spacing w:after="0" w:line="240" w:lineRule="auto"/>
      <w:ind w:left="284" w:hanging="284"/>
      <w:outlineLvl w:val="1"/>
    </w:pPr>
    <w:rPr>
      <w:rFonts w:ascii="Times New Roman" w:eastAsia="Times New Roman" w:hAnsi="Times New Roman" w:cs="Times New Roman"/>
      <w:b/>
      <w:bCs/>
      <w:sz w:val="20"/>
      <w:szCs w:val="20"/>
    </w:rPr>
  </w:style>
  <w:style w:type="paragraph" w:styleId="Heading3">
    <w:name w:val="heading 3"/>
    <w:basedOn w:val="Normal"/>
    <w:next w:val="Normal"/>
    <w:link w:val="Heading3Char"/>
    <w:uiPriority w:val="9"/>
    <w:unhideWhenUsed/>
    <w:qFormat/>
    <w:rsid w:val="00620D8C"/>
    <w:pPr>
      <w:keepNext/>
      <w:keepLines/>
      <w:numPr>
        <w:ilvl w:val="2"/>
        <w:numId w:val="4"/>
      </w:numPr>
      <w:spacing w:before="40" w:after="0"/>
      <w:outlineLvl w:val="2"/>
    </w:pPr>
    <w:rPr>
      <w:rFonts w:ascii="Calibri Light" w:eastAsia="Times New Roman" w:hAnsi="Calibri Light"/>
      <w:color w:val="1F3763"/>
      <w:sz w:val="24"/>
      <w:szCs w:val="30"/>
    </w:rPr>
  </w:style>
  <w:style w:type="paragraph" w:styleId="Heading4">
    <w:name w:val="heading 4"/>
    <w:basedOn w:val="Normal"/>
    <w:next w:val="Normal"/>
    <w:link w:val="Heading4Char"/>
    <w:uiPriority w:val="9"/>
    <w:semiHidden/>
    <w:unhideWhenUsed/>
    <w:qFormat/>
    <w:rsid w:val="00620D8C"/>
    <w:pPr>
      <w:keepNext/>
      <w:keepLines/>
      <w:numPr>
        <w:ilvl w:val="3"/>
        <w:numId w:val="4"/>
      </w:numPr>
      <w:spacing w:before="40" w:after="0"/>
      <w:outlineLvl w:val="3"/>
    </w:pPr>
    <w:rPr>
      <w:rFonts w:ascii="Calibri Light" w:eastAsia="Times New Roman" w:hAnsi="Calibri Light"/>
      <w:i/>
      <w:iCs/>
      <w:color w:val="2F5496"/>
      <w:szCs w:val="35"/>
    </w:rPr>
  </w:style>
  <w:style w:type="paragraph" w:styleId="Heading5">
    <w:name w:val="heading 5"/>
    <w:basedOn w:val="Normal"/>
    <w:next w:val="Normal"/>
    <w:link w:val="Heading5Char"/>
    <w:uiPriority w:val="9"/>
    <w:semiHidden/>
    <w:unhideWhenUsed/>
    <w:qFormat/>
    <w:rsid w:val="00620D8C"/>
    <w:pPr>
      <w:keepNext/>
      <w:keepLines/>
      <w:numPr>
        <w:ilvl w:val="4"/>
        <w:numId w:val="4"/>
      </w:numPr>
      <w:spacing w:before="40" w:after="0"/>
      <w:outlineLvl w:val="4"/>
    </w:pPr>
    <w:rPr>
      <w:rFonts w:ascii="Calibri Light" w:eastAsia="Times New Roman" w:hAnsi="Calibri Light"/>
      <w:color w:val="2F5496"/>
      <w:szCs w:val="35"/>
    </w:rPr>
  </w:style>
  <w:style w:type="paragraph" w:styleId="Heading6">
    <w:name w:val="heading 6"/>
    <w:basedOn w:val="Normal"/>
    <w:next w:val="Normal"/>
    <w:link w:val="Heading6Char"/>
    <w:uiPriority w:val="9"/>
    <w:semiHidden/>
    <w:unhideWhenUsed/>
    <w:qFormat/>
    <w:rsid w:val="00620D8C"/>
    <w:pPr>
      <w:keepNext/>
      <w:keepLines/>
      <w:numPr>
        <w:ilvl w:val="5"/>
        <w:numId w:val="4"/>
      </w:numPr>
      <w:spacing w:before="40" w:after="0"/>
      <w:outlineLvl w:val="5"/>
    </w:pPr>
    <w:rPr>
      <w:rFonts w:ascii="Calibri Light" w:eastAsia="Times New Roman" w:hAnsi="Calibri Light"/>
      <w:color w:val="1F3763"/>
      <w:szCs w:val="35"/>
    </w:rPr>
  </w:style>
  <w:style w:type="paragraph" w:styleId="Heading7">
    <w:name w:val="heading 7"/>
    <w:basedOn w:val="Normal"/>
    <w:next w:val="Normal"/>
    <w:link w:val="Heading7Char"/>
    <w:uiPriority w:val="9"/>
    <w:semiHidden/>
    <w:unhideWhenUsed/>
    <w:qFormat/>
    <w:rsid w:val="00620D8C"/>
    <w:pPr>
      <w:keepNext/>
      <w:keepLines/>
      <w:numPr>
        <w:ilvl w:val="6"/>
        <w:numId w:val="4"/>
      </w:numPr>
      <w:spacing w:before="40" w:after="0"/>
      <w:outlineLvl w:val="6"/>
    </w:pPr>
    <w:rPr>
      <w:rFonts w:ascii="Calibri Light" w:eastAsia="Times New Roman" w:hAnsi="Calibri Light"/>
      <w:i/>
      <w:iCs/>
      <w:color w:val="1F3763"/>
      <w:szCs w:val="35"/>
    </w:rPr>
  </w:style>
  <w:style w:type="paragraph" w:styleId="Heading8">
    <w:name w:val="heading 8"/>
    <w:basedOn w:val="Normal"/>
    <w:next w:val="Normal"/>
    <w:link w:val="Heading8Char"/>
    <w:uiPriority w:val="9"/>
    <w:semiHidden/>
    <w:unhideWhenUsed/>
    <w:qFormat/>
    <w:rsid w:val="00620D8C"/>
    <w:pPr>
      <w:keepNext/>
      <w:keepLines/>
      <w:numPr>
        <w:ilvl w:val="7"/>
        <w:numId w:val="4"/>
      </w:numPr>
      <w:spacing w:before="40" w:after="0"/>
      <w:outlineLvl w:val="7"/>
    </w:pPr>
    <w:rPr>
      <w:rFonts w:ascii="Calibri Light" w:eastAsia="Times New Roman" w:hAnsi="Calibri Light"/>
      <w:color w:val="272727"/>
      <w:sz w:val="21"/>
      <w:szCs w:val="26"/>
    </w:rPr>
  </w:style>
  <w:style w:type="paragraph" w:styleId="Heading9">
    <w:name w:val="heading 9"/>
    <w:basedOn w:val="Normal"/>
    <w:next w:val="Normal"/>
    <w:link w:val="Heading9Char"/>
    <w:uiPriority w:val="9"/>
    <w:semiHidden/>
    <w:unhideWhenUsed/>
    <w:qFormat/>
    <w:rsid w:val="00620D8C"/>
    <w:pPr>
      <w:keepNext/>
      <w:keepLines/>
      <w:numPr>
        <w:ilvl w:val="8"/>
        <w:numId w:val="4"/>
      </w:numPr>
      <w:spacing w:before="40" w:after="0"/>
      <w:outlineLvl w:val="8"/>
    </w:pPr>
    <w:rPr>
      <w:rFonts w:ascii="Calibri Light" w:eastAsia="Times New Roman" w:hAnsi="Calibri Light"/>
      <w:i/>
      <w:iCs/>
      <w:color w:val="272727"/>
      <w:sz w:val="2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2336E"/>
    <w:pPr>
      <w:spacing w:after="0" w:line="240" w:lineRule="auto"/>
      <w:ind w:left="284" w:firstLine="0"/>
      <w:contextualSpacing/>
      <w:jc w:val="center"/>
    </w:pPr>
    <w:rPr>
      <w:rFonts w:ascii="Times New Roman" w:eastAsia="Times New Roman" w:hAnsi="Times New Roman" w:cs="Times New Roman"/>
      <w:b/>
      <w:bCs/>
      <w:spacing w:val="-10"/>
      <w:kern w:val="28"/>
      <w:sz w:val="32"/>
      <w:szCs w:val="32"/>
    </w:rPr>
  </w:style>
  <w:style w:type="character" w:customStyle="1" w:styleId="TitleChar">
    <w:name w:val="Title Char"/>
    <w:link w:val="Title"/>
    <w:uiPriority w:val="10"/>
    <w:rsid w:val="0012336E"/>
    <w:rPr>
      <w:rFonts w:ascii="Times New Roman" w:eastAsia="Times New Roman" w:hAnsi="Times New Roman" w:cs="Times New Roman"/>
      <w:b/>
      <w:bCs/>
      <w:spacing w:val="-10"/>
      <w:kern w:val="28"/>
      <w:sz w:val="32"/>
      <w:szCs w:val="32"/>
      <w:lang w:val="en-US" w:eastAsia="en-US" w:bidi="th-TH"/>
    </w:rPr>
  </w:style>
  <w:style w:type="paragraph" w:styleId="Subtitle">
    <w:name w:val="Subtitle"/>
    <w:basedOn w:val="Normal"/>
    <w:next w:val="Normal"/>
    <w:link w:val="SubtitleChar"/>
    <w:uiPriority w:val="11"/>
    <w:qFormat/>
    <w:rsid w:val="00EA4AD5"/>
    <w:pPr>
      <w:spacing w:line="240" w:lineRule="auto"/>
      <w:jc w:val="center"/>
    </w:pPr>
  </w:style>
  <w:style w:type="character" w:customStyle="1" w:styleId="SubtitleChar">
    <w:name w:val="Subtitle Char"/>
    <w:link w:val="Subtitle"/>
    <w:uiPriority w:val="11"/>
    <w:rsid w:val="00EA4AD5"/>
    <w:rPr>
      <w:rFonts w:ascii="Angsana New" w:hAnsi="Angsana New" w:cs="Angsana New"/>
      <w:sz w:val="28"/>
    </w:rPr>
  </w:style>
  <w:style w:type="paragraph" w:customStyle="1" w:styleId="Abstract">
    <w:name w:val="Abstract"/>
    <w:basedOn w:val="Title"/>
    <w:link w:val="AbstractChar"/>
    <w:qFormat/>
    <w:rsid w:val="0012336E"/>
    <w:pPr>
      <w:ind w:left="0"/>
      <w:jc w:val="left"/>
    </w:pPr>
    <w:rPr>
      <w:sz w:val="24"/>
      <w:szCs w:val="24"/>
    </w:rPr>
  </w:style>
  <w:style w:type="character" w:customStyle="1" w:styleId="Heading1Char">
    <w:name w:val="Heading 1 Char"/>
    <w:link w:val="Heading1"/>
    <w:uiPriority w:val="9"/>
    <w:rsid w:val="0012336E"/>
    <w:rPr>
      <w:rFonts w:ascii="Times New Roman" w:eastAsia="Times New Roman" w:hAnsi="Times New Roman" w:cs="Times New Roman"/>
      <w:b/>
      <w:bCs/>
      <w:sz w:val="24"/>
      <w:szCs w:val="24"/>
      <w:lang w:val="en-US" w:eastAsia="en-US" w:bidi="th-TH"/>
    </w:rPr>
  </w:style>
  <w:style w:type="character" w:customStyle="1" w:styleId="AbstractChar">
    <w:name w:val="Abstract Char"/>
    <w:link w:val="Abstract"/>
    <w:rsid w:val="0012336E"/>
    <w:rPr>
      <w:rFonts w:ascii="Times New Roman" w:eastAsia="Times New Roman" w:hAnsi="Times New Roman" w:cs="Times New Roman"/>
      <w:b/>
      <w:bCs/>
      <w:spacing w:val="-10"/>
      <w:kern w:val="28"/>
      <w:sz w:val="24"/>
      <w:szCs w:val="24"/>
      <w:lang w:val="en-US" w:eastAsia="en-US" w:bidi="th-TH"/>
    </w:rPr>
  </w:style>
  <w:style w:type="paragraph" w:styleId="ListParagraph">
    <w:name w:val="List Paragraph"/>
    <w:basedOn w:val="Normal"/>
    <w:uiPriority w:val="34"/>
    <w:qFormat/>
    <w:rsid w:val="005F4E72"/>
    <w:pPr>
      <w:numPr>
        <w:numId w:val="14"/>
      </w:numPr>
      <w:contextualSpacing/>
    </w:pPr>
  </w:style>
  <w:style w:type="character" w:customStyle="1" w:styleId="Heading2Char">
    <w:name w:val="Heading 2 Char"/>
    <w:link w:val="Heading2"/>
    <w:uiPriority w:val="9"/>
    <w:rsid w:val="0012336E"/>
    <w:rPr>
      <w:rFonts w:ascii="Times New Roman" w:eastAsia="Times New Roman" w:hAnsi="Times New Roman" w:cs="Times New Roman"/>
      <w:b/>
      <w:bCs/>
      <w:lang w:val="en-US" w:eastAsia="en-US" w:bidi="th-TH"/>
    </w:rPr>
  </w:style>
  <w:style w:type="paragraph" w:customStyle="1" w:styleId="MDPI51figurecaption">
    <w:name w:val="MDPI_5.1_figure_caption"/>
    <w:basedOn w:val="Normal"/>
    <w:rsid w:val="00C07F30"/>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eastAsia="de-DE" w:bidi="en-US"/>
    </w:rPr>
  </w:style>
  <w:style w:type="paragraph" w:customStyle="1" w:styleId="MDPI31text">
    <w:name w:val="MDPI_3.1_text"/>
    <w:link w:val="MDPI31textChar"/>
    <w:rsid w:val="00C07F30"/>
    <w:pPr>
      <w:adjustRightInd w:val="0"/>
      <w:snapToGrid w:val="0"/>
      <w:spacing w:line="260" w:lineRule="atLeast"/>
      <w:ind w:firstLine="425"/>
      <w:jc w:val="both"/>
    </w:pPr>
    <w:rPr>
      <w:rFonts w:ascii="Palatino Linotype" w:eastAsia="Times New Roman" w:hAnsi="Palatino Linotype" w:cs="Times New Roman"/>
      <w:snapToGrid w:val="0"/>
      <w:color w:val="000000"/>
      <w:szCs w:val="22"/>
      <w:lang w:val="en-US" w:eastAsia="de-DE" w:bidi="en-US"/>
    </w:rPr>
  </w:style>
  <w:style w:type="paragraph" w:customStyle="1" w:styleId="MDPI23heading3">
    <w:name w:val="MDPI_2.3_heading3"/>
    <w:basedOn w:val="MDPI31text"/>
    <w:link w:val="MDPI23heading3Char"/>
    <w:rsid w:val="00C07F30"/>
    <w:pPr>
      <w:spacing w:before="240" w:after="120"/>
      <w:ind w:firstLine="0"/>
      <w:jc w:val="left"/>
      <w:outlineLvl w:val="2"/>
    </w:pPr>
  </w:style>
  <w:style w:type="character" w:customStyle="1" w:styleId="MDPI31textChar">
    <w:name w:val="MDPI_3.1_text Char"/>
    <w:link w:val="MDPI31text"/>
    <w:rsid w:val="00C07F30"/>
    <w:rPr>
      <w:rFonts w:ascii="Palatino Linotype" w:eastAsia="Times New Roman" w:hAnsi="Palatino Linotype" w:cs="Times New Roman"/>
      <w:snapToGrid w:val="0"/>
      <w:color w:val="000000"/>
      <w:sz w:val="20"/>
      <w:szCs w:val="22"/>
      <w:lang w:eastAsia="de-DE" w:bidi="en-US"/>
    </w:rPr>
  </w:style>
  <w:style w:type="character" w:customStyle="1" w:styleId="MDPI23heading3Char">
    <w:name w:val="MDPI_2.3_heading3 Char"/>
    <w:link w:val="MDPI23heading3"/>
    <w:rsid w:val="00C07F30"/>
    <w:rPr>
      <w:rFonts w:ascii="Palatino Linotype" w:eastAsia="Times New Roman" w:hAnsi="Palatino Linotype" w:cs="Times New Roman"/>
      <w:snapToGrid w:val="0"/>
      <w:color w:val="000000"/>
      <w:sz w:val="20"/>
      <w:szCs w:val="22"/>
      <w:lang w:eastAsia="de-DE" w:bidi="en-US"/>
    </w:rPr>
  </w:style>
  <w:style w:type="paragraph" w:customStyle="1" w:styleId="MDPI35textbeforelist">
    <w:name w:val="MDPI_3.5_text_before_list"/>
    <w:basedOn w:val="MDPI31text"/>
    <w:rsid w:val="00C07F30"/>
    <w:pPr>
      <w:spacing w:after="120"/>
    </w:pPr>
  </w:style>
  <w:style w:type="paragraph" w:customStyle="1" w:styleId="MDPI22heading2">
    <w:name w:val="MDPI_2.2_heading2"/>
    <w:basedOn w:val="Normal"/>
    <w:rsid w:val="00C07F30"/>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szCs w:val="22"/>
      <w:lang w:eastAsia="de-DE" w:bidi="en-US"/>
    </w:rPr>
  </w:style>
  <w:style w:type="paragraph" w:styleId="BalloonText">
    <w:name w:val="Balloon Text"/>
    <w:basedOn w:val="Normal"/>
    <w:link w:val="BalloonTextChar"/>
    <w:uiPriority w:val="99"/>
    <w:semiHidden/>
    <w:unhideWhenUsed/>
    <w:rsid w:val="00680A7E"/>
    <w:pPr>
      <w:spacing w:after="0" w:line="240" w:lineRule="auto"/>
    </w:pPr>
    <w:rPr>
      <w:rFonts w:ascii="Segoe UI" w:hAnsi="Segoe UI"/>
      <w:sz w:val="18"/>
      <w:szCs w:val="22"/>
    </w:rPr>
  </w:style>
  <w:style w:type="character" w:customStyle="1" w:styleId="BalloonTextChar">
    <w:name w:val="Balloon Text Char"/>
    <w:link w:val="BalloonText"/>
    <w:uiPriority w:val="99"/>
    <w:semiHidden/>
    <w:rsid w:val="00680A7E"/>
    <w:rPr>
      <w:rFonts w:ascii="Segoe UI" w:hAnsi="Segoe UI" w:cs="Angsana New"/>
      <w:sz w:val="18"/>
      <w:szCs w:val="22"/>
    </w:rPr>
  </w:style>
  <w:style w:type="paragraph" w:styleId="CommentText">
    <w:name w:val="annotation text"/>
    <w:basedOn w:val="Normal"/>
    <w:link w:val="CommentTextChar"/>
    <w:uiPriority w:val="99"/>
    <w:unhideWhenUsed/>
    <w:rsid w:val="00680A7E"/>
    <w:pPr>
      <w:spacing w:before="240" w:after="120" w:line="240" w:lineRule="auto"/>
    </w:pPr>
    <w:rPr>
      <w:rFonts w:ascii="Palatino Linotype" w:eastAsia="Palatino Linotype" w:hAnsi="Palatino Linotype"/>
      <w:sz w:val="20"/>
      <w:szCs w:val="25"/>
      <w:lang w:eastAsia="zh-CN"/>
    </w:rPr>
  </w:style>
  <w:style w:type="character" w:customStyle="1" w:styleId="CommentTextChar">
    <w:name w:val="Comment Text Char"/>
    <w:link w:val="CommentText"/>
    <w:uiPriority w:val="99"/>
    <w:rsid w:val="00680A7E"/>
    <w:rPr>
      <w:rFonts w:ascii="Palatino Linotype" w:eastAsia="Palatino Linotype" w:hAnsi="Palatino Linotype" w:cs="Angsana New"/>
      <w:sz w:val="20"/>
      <w:szCs w:val="25"/>
      <w:lang w:eastAsia="zh-CN"/>
    </w:rPr>
  </w:style>
  <w:style w:type="character" w:styleId="CommentReference">
    <w:name w:val="annotation reference"/>
    <w:uiPriority w:val="99"/>
    <w:semiHidden/>
    <w:unhideWhenUsed/>
    <w:rsid w:val="00680A7E"/>
    <w:rPr>
      <w:sz w:val="16"/>
      <w:szCs w:val="16"/>
    </w:rPr>
  </w:style>
  <w:style w:type="table" w:styleId="TableGrid">
    <w:name w:val="Table Grid"/>
    <w:basedOn w:val="TableNormal"/>
    <w:rsid w:val="00680A7E"/>
    <w:rPr>
      <w:rFonts w:ascii="Palatino Linotype" w:eastAsia="Palatino Linotype" w:hAnsi="Palatino Linotype" w:cs="Palatino Linotype"/>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9"/>
    <w:rsid w:val="00620D8C"/>
    <w:rPr>
      <w:rFonts w:ascii="Calibri Light" w:eastAsia="Times New Roman" w:hAnsi="Calibri Light" w:cs="Angsana New"/>
      <w:color w:val="1F3763"/>
      <w:sz w:val="24"/>
      <w:szCs w:val="30"/>
    </w:rPr>
  </w:style>
  <w:style w:type="character" w:customStyle="1" w:styleId="Heading4Char">
    <w:name w:val="Heading 4 Char"/>
    <w:link w:val="Heading4"/>
    <w:uiPriority w:val="9"/>
    <w:semiHidden/>
    <w:rsid w:val="00620D8C"/>
    <w:rPr>
      <w:rFonts w:ascii="Calibri Light" w:eastAsia="Times New Roman" w:hAnsi="Calibri Light" w:cs="Angsana New"/>
      <w:i/>
      <w:iCs/>
      <w:color w:val="2F5496"/>
      <w:sz w:val="28"/>
      <w:szCs w:val="35"/>
    </w:rPr>
  </w:style>
  <w:style w:type="character" w:customStyle="1" w:styleId="Heading5Char">
    <w:name w:val="Heading 5 Char"/>
    <w:link w:val="Heading5"/>
    <w:uiPriority w:val="9"/>
    <w:semiHidden/>
    <w:rsid w:val="00620D8C"/>
    <w:rPr>
      <w:rFonts w:ascii="Calibri Light" w:eastAsia="Times New Roman" w:hAnsi="Calibri Light" w:cs="Angsana New"/>
      <w:color w:val="2F5496"/>
      <w:sz w:val="28"/>
      <w:szCs w:val="35"/>
    </w:rPr>
  </w:style>
  <w:style w:type="character" w:customStyle="1" w:styleId="Heading6Char">
    <w:name w:val="Heading 6 Char"/>
    <w:link w:val="Heading6"/>
    <w:uiPriority w:val="9"/>
    <w:semiHidden/>
    <w:rsid w:val="00620D8C"/>
    <w:rPr>
      <w:rFonts w:ascii="Calibri Light" w:eastAsia="Times New Roman" w:hAnsi="Calibri Light" w:cs="Angsana New"/>
      <w:color w:val="1F3763"/>
      <w:sz w:val="28"/>
      <w:szCs w:val="35"/>
    </w:rPr>
  </w:style>
  <w:style w:type="character" w:customStyle="1" w:styleId="Heading7Char">
    <w:name w:val="Heading 7 Char"/>
    <w:link w:val="Heading7"/>
    <w:uiPriority w:val="9"/>
    <w:semiHidden/>
    <w:rsid w:val="00620D8C"/>
    <w:rPr>
      <w:rFonts w:ascii="Calibri Light" w:eastAsia="Times New Roman" w:hAnsi="Calibri Light" w:cs="Angsana New"/>
      <w:i/>
      <w:iCs/>
      <w:color w:val="1F3763"/>
      <w:sz w:val="28"/>
      <w:szCs w:val="35"/>
    </w:rPr>
  </w:style>
  <w:style w:type="character" w:customStyle="1" w:styleId="Heading8Char">
    <w:name w:val="Heading 8 Char"/>
    <w:link w:val="Heading8"/>
    <w:uiPriority w:val="9"/>
    <w:semiHidden/>
    <w:rsid w:val="00620D8C"/>
    <w:rPr>
      <w:rFonts w:ascii="Calibri Light" w:eastAsia="Times New Roman" w:hAnsi="Calibri Light" w:cs="Angsana New"/>
      <w:color w:val="272727"/>
      <w:sz w:val="21"/>
      <w:szCs w:val="26"/>
    </w:rPr>
  </w:style>
  <w:style w:type="character" w:customStyle="1" w:styleId="Heading9Char">
    <w:name w:val="Heading 9 Char"/>
    <w:link w:val="Heading9"/>
    <w:uiPriority w:val="9"/>
    <w:semiHidden/>
    <w:rsid w:val="00620D8C"/>
    <w:rPr>
      <w:rFonts w:ascii="Calibri Light" w:eastAsia="Times New Roman" w:hAnsi="Calibri Light" w:cs="Angsana New"/>
      <w:i/>
      <w:iCs/>
      <w:color w:val="272727"/>
      <w:sz w:val="21"/>
      <w:szCs w:val="26"/>
    </w:rPr>
  </w:style>
  <w:style w:type="character" w:styleId="PlaceholderText">
    <w:name w:val="Placeholder Text"/>
    <w:uiPriority w:val="99"/>
    <w:semiHidden/>
    <w:rsid w:val="00B66129"/>
    <w:rPr>
      <w:color w:val="808080"/>
    </w:rPr>
  </w:style>
  <w:style w:type="character" w:styleId="Hyperlink">
    <w:name w:val="Hyperlink"/>
    <w:uiPriority w:val="99"/>
    <w:unhideWhenUsed/>
    <w:rsid w:val="005E7F1F"/>
    <w:rPr>
      <w:color w:val="0563C1"/>
      <w:u w:val="single"/>
    </w:rPr>
  </w:style>
  <w:style w:type="character" w:styleId="UnresolvedMention">
    <w:name w:val="Unresolved Mention"/>
    <w:uiPriority w:val="99"/>
    <w:semiHidden/>
    <w:unhideWhenUsed/>
    <w:rsid w:val="005E7F1F"/>
    <w:rPr>
      <w:color w:val="605E5C"/>
      <w:shd w:val="clear" w:color="auto" w:fill="E1DFDD"/>
    </w:rPr>
  </w:style>
  <w:style w:type="paragraph" w:styleId="Header">
    <w:name w:val="header"/>
    <w:basedOn w:val="Normal"/>
    <w:link w:val="HeaderChar"/>
    <w:uiPriority w:val="99"/>
    <w:unhideWhenUsed/>
    <w:rsid w:val="0062739A"/>
    <w:pPr>
      <w:tabs>
        <w:tab w:val="center" w:pos="4680"/>
        <w:tab w:val="right" w:pos="9360"/>
      </w:tabs>
      <w:spacing w:after="0" w:line="240" w:lineRule="auto"/>
    </w:pPr>
    <w:rPr>
      <w:szCs w:val="35"/>
    </w:rPr>
  </w:style>
  <w:style w:type="character" w:customStyle="1" w:styleId="HeaderChar">
    <w:name w:val="Header Char"/>
    <w:link w:val="Header"/>
    <w:uiPriority w:val="99"/>
    <w:rsid w:val="0062739A"/>
    <w:rPr>
      <w:rFonts w:ascii="Angsana New" w:hAnsi="Angsana New" w:cs="Angsana New"/>
      <w:sz w:val="28"/>
      <w:szCs w:val="35"/>
    </w:rPr>
  </w:style>
  <w:style w:type="paragraph" w:styleId="Footer">
    <w:name w:val="footer"/>
    <w:basedOn w:val="Normal"/>
    <w:link w:val="FooterChar"/>
    <w:uiPriority w:val="99"/>
    <w:unhideWhenUsed/>
    <w:rsid w:val="0062739A"/>
    <w:pPr>
      <w:tabs>
        <w:tab w:val="center" w:pos="4680"/>
        <w:tab w:val="right" w:pos="9360"/>
      </w:tabs>
      <w:spacing w:after="0" w:line="240" w:lineRule="auto"/>
    </w:pPr>
    <w:rPr>
      <w:szCs w:val="35"/>
    </w:rPr>
  </w:style>
  <w:style w:type="character" w:customStyle="1" w:styleId="FooterChar">
    <w:name w:val="Footer Char"/>
    <w:link w:val="Footer"/>
    <w:uiPriority w:val="99"/>
    <w:rsid w:val="0062739A"/>
    <w:rPr>
      <w:rFonts w:ascii="Angsana New" w:hAnsi="Angsana New" w:cs="Angsana New"/>
      <w:sz w:val="28"/>
      <w:szCs w:val="35"/>
    </w:rPr>
  </w:style>
  <w:style w:type="paragraph" w:styleId="BodyText2">
    <w:name w:val="Body Text 2"/>
    <w:basedOn w:val="Normal"/>
    <w:link w:val="BodyText2Char"/>
    <w:unhideWhenUsed/>
    <w:rsid w:val="008C5D86"/>
    <w:pPr>
      <w:tabs>
        <w:tab w:val="left" w:pos="993"/>
      </w:tabs>
      <w:spacing w:after="0" w:line="240" w:lineRule="auto"/>
      <w:jc w:val="both"/>
    </w:pPr>
    <w:rPr>
      <w:rFonts w:ascii="Times New Roman" w:eastAsia="MS Mincho" w:hAnsi="Times New Roman"/>
      <w:bCs/>
      <w:sz w:val="20"/>
      <w:szCs w:val="20"/>
      <w:lang w:bidi="ar-SA"/>
    </w:rPr>
  </w:style>
  <w:style w:type="character" w:customStyle="1" w:styleId="BodyText2Char">
    <w:name w:val="Body Text 2 Char"/>
    <w:link w:val="BodyText2"/>
    <w:rsid w:val="008C5D86"/>
    <w:rPr>
      <w:rFonts w:ascii="Times New Roman" w:eastAsia="MS Mincho" w:hAnsi="Times New Roman" w:cs="Angsana New"/>
      <w:bCs/>
      <w:sz w:val="20"/>
      <w:szCs w:val="20"/>
      <w:lang w:bidi="ar-SA"/>
    </w:rPr>
  </w:style>
  <w:style w:type="paragraph" w:styleId="Caption">
    <w:name w:val="caption"/>
    <w:basedOn w:val="BodyText2"/>
    <w:next w:val="Normal"/>
    <w:link w:val="CaptionChar"/>
    <w:unhideWhenUsed/>
    <w:rsid w:val="002A13DE"/>
    <w:pPr>
      <w:keepNext/>
      <w:widowControl w:val="0"/>
      <w:tabs>
        <w:tab w:val="clear" w:pos="993"/>
        <w:tab w:val="left" w:pos="567"/>
      </w:tabs>
      <w:ind w:firstLine="0"/>
      <w:jc w:val="center"/>
    </w:pPr>
    <w:rPr>
      <w:rFonts w:ascii="Angsana New" w:hAnsi="Angsana New"/>
      <w:bCs w:val="0"/>
      <w:noProof/>
      <w:sz w:val="28"/>
      <w:szCs w:val="28"/>
      <w:lang w:eastAsia="ja-JP" w:bidi="th-TH"/>
    </w:rPr>
  </w:style>
  <w:style w:type="paragraph" w:customStyle="1" w:styleId="maintext">
    <w:name w:val="main text"/>
    <w:basedOn w:val="Normal"/>
    <w:rsid w:val="008C5D86"/>
    <w:pPr>
      <w:spacing w:after="0" w:line="260" w:lineRule="exact"/>
      <w:jc w:val="both"/>
    </w:pPr>
    <w:rPr>
      <w:rFonts w:ascii="Times New Roman" w:eastAsia="Times" w:hAnsi="Times New Roman" w:cs="Times New Roman"/>
      <w:sz w:val="20"/>
      <w:szCs w:val="20"/>
      <w:lang w:eastAsia="ja-JP" w:bidi="ar-SA"/>
    </w:rPr>
  </w:style>
  <w:style w:type="paragraph" w:customStyle="1" w:styleId="Text">
    <w:name w:val="Text"/>
    <w:basedOn w:val="Normal"/>
    <w:rsid w:val="008C5D86"/>
    <w:pPr>
      <w:widowControl w:val="0"/>
      <w:autoSpaceDE w:val="0"/>
      <w:autoSpaceDN w:val="0"/>
      <w:spacing w:after="0" w:line="252" w:lineRule="auto"/>
      <w:ind w:firstLine="202"/>
      <w:jc w:val="both"/>
    </w:pPr>
    <w:rPr>
      <w:rFonts w:ascii="Times New Roman" w:eastAsia="MS Mincho" w:hAnsi="Times New Roman" w:cs="Times New Roman"/>
      <w:sz w:val="20"/>
      <w:szCs w:val="20"/>
      <w:lang w:bidi="ar-SA"/>
    </w:rPr>
  </w:style>
  <w:style w:type="character" w:customStyle="1" w:styleId="AbstracttextChar">
    <w:name w:val="Abstract text Char"/>
    <w:link w:val="Abstracttext"/>
    <w:locked/>
    <w:rsid w:val="0012336E"/>
    <w:rPr>
      <w:rFonts w:ascii="Times New Roman" w:hAnsi="Times New Roman" w:cs="Times New Roman"/>
      <w:lang w:val="en-US" w:eastAsia="en-US" w:bidi="th-TH"/>
    </w:rPr>
  </w:style>
  <w:style w:type="paragraph" w:customStyle="1" w:styleId="Abstracttext">
    <w:name w:val="Abstract text"/>
    <w:basedOn w:val="Normal"/>
    <w:link w:val="AbstracttextChar"/>
    <w:qFormat/>
    <w:rsid w:val="0012336E"/>
    <w:pPr>
      <w:spacing w:line="240" w:lineRule="auto"/>
      <w:ind w:firstLine="425"/>
    </w:pPr>
    <w:rPr>
      <w:rFonts w:ascii="Times New Roman" w:hAnsi="Times New Roman" w:cs="Times New Roman"/>
      <w:sz w:val="20"/>
      <w:szCs w:val="20"/>
    </w:rPr>
  </w:style>
  <w:style w:type="character" w:customStyle="1" w:styleId="Referencenew0">
    <w:name w:val="Reference_new อักขระ"/>
    <w:link w:val="Referencenew"/>
    <w:locked/>
    <w:rsid w:val="0012336E"/>
    <w:rPr>
      <w:rFonts w:ascii="Angsana New" w:eastAsia="TH SarabunPSK" w:hAnsi="Angsana New" w:cs="Angsana New"/>
      <w:sz w:val="28"/>
      <w:szCs w:val="28"/>
      <w:lang w:val="en-US" w:eastAsia="th-TH" w:bidi="th-TH"/>
    </w:rPr>
  </w:style>
  <w:style w:type="paragraph" w:customStyle="1" w:styleId="Referencenew">
    <w:name w:val="Reference_new"/>
    <w:basedOn w:val="Normal"/>
    <w:link w:val="Referencenew0"/>
    <w:autoRedefine/>
    <w:qFormat/>
    <w:rsid w:val="0012336E"/>
    <w:pPr>
      <w:numPr>
        <w:numId w:val="22"/>
      </w:numPr>
      <w:suppressAutoHyphens/>
      <w:spacing w:after="0" w:line="240" w:lineRule="auto"/>
      <w:ind w:left="357" w:hanging="357"/>
      <w:contextualSpacing/>
    </w:pPr>
    <w:rPr>
      <w:rFonts w:eastAsia="TH SarabunPSK"/>
      <w:lang w:eastAsia="th-TH"/>
    </w:rPr>
  </w:style>
  <w:style w:type="character" w:customStyle="1" w:styleId="FigandTable">
    <w:name w:val="Fig. and Table"/>
    <w:rsid w:val="008C5D86"/>
    <w:rPr>
      <w:rFonts w:ascii="Times New Roman" w:hAnsi="Times New Roman" w:cs="Times New Roman" w:hint="default"/>
      <w:sz w:val="20"/>
      <w:szCs w:val="18"/>
    </w:rPr>
  </w:style>
  <w:style w:type="paragraph" w:customStyle="1" w:styleId="Normalcontent">
    <w:name w:val="Normal content"/>
    <w:basedOn w:val="Abstracttext"/>
    <w:link w:val="NormalcontentChar"/>
    <w:rsid w:val="00EA4AD5"/>
    <w:pPr>
      <w:ind w:firstLine="0"/>
    </w:pPr>
  </w:style>
  <w:style w:type="character" w:styleId="SubtleEmphasis">
    <w:name w:val="Subtle Emphasis"/>
    <w:uiPriority w:val="19"/>
    <w:qFormat/>
    <w:rsid w:val="003A0454"/>
    <w:rPr>
      <w:sz w:val="24"/>
      <w:szCs w:val="24"/>
    </w:rPr>
  </w:style>
  <w:style w:type="character" w:customStyle="1" w:styleId="NormalcontentChar">
    <w:name w:val="Normal content Char"/>
    <w:link w:val="Normalcontent"/>
    <w:rsid w:val="00EA4AD5"/>
    <w:rPr>
      <w:rFonts w:ascii="Angsana New" w:eastAsia="MS Mincho" w:hAnsi="Angsana New" w:cs="Angsana New"/>
      <w:bCs w:val="0"/>
      <w:sz w:val="28"/>
      <w:szCs w:val="20"/>
      <w:lang w:bidi="ar-SA"/>
    </w:rPr>
  </w:style>
  <w:style w:type="paragraph" w:customStyle="1" w:styleId="Table">
    <w:name w:val="Table"/>
    <w:basedOn w:val="Caption"/>
    <w:link w:val="TableChar"/>
    <w:qFormat/>
    <w:rsid w:val="00BE6BA9"/>
  </w:style>
  <w:style w:type="paragraph" w:customStyle="1" w:styleId="Table1">
    <w:name w:val="Table1"/>
    <w:basedOn w:val="Normal"/>
    <w:link w:val="Table1Char"/>
    <w:qFormat/>
    <w:rsid w:val="00BE6BA9"/>
    <w:pPr>
      <w:ind w:firstLine="0"/>
    </w:pPr>
    <w:rPr>
      <w:lang w:eastAsia="ja-JP"/>
    </w:rPr>
  </w:style>
  <w:style w:type="character" w:customStyle="1" w:styleId="CaptionChar">
    <w:name w:val="Caption Char"/>
    <w:link w:val="Caption"/>
    <w:rsid w:val="002A13DE"/>
    <w:rPr>
      <w:rFonts w:ascii="Angsana New" w:eastAsia="MS Mincho" w:hAnsi="Angsana New" w:cs="Angsana New"/>
      <w:bCs w:val="0"/>
      <w:noProof/>
      <w:sz w:val="28"/>
      <w:szCs w:val="20"/>
      <w:lang w:eastAsia="ja-JP" w:bidi="ar-SA"/>
    </w:rPr>
  </w:style>
  <w:style w:type="character" w:customStyle="1" w:styleId="TableChar">
    <w:name w:val="Table Char"/>
    <w:link w:val="Table"/>
    <w:rsid w:val="00BE6BA9"/>
    <w:rPr>
      <w:rFonts w:ascii="Angsana New" w:eastAsia="MS Mincho" w:hAnsi="Angsana New" w:cs="Angsana New"/>
      <w:bCs w:val="0"/>
      <w:noProof/>
      <w:sz w:val="28"/>
      <w:szCs w:val="20"/>
      <w:lang w:eastAsia="ja-JP" w:bidi="ar-SA"/>
    </w:rPr>
  </w:style>
  <w:style w:type="character" w:styleId="FollowedHyperlink">
    <w:name w:val="FollowedHyperlink"/>
    <w:uiPriority w:val="99"/>
    <w:semiHidden/>
    <w:unhideWhenUsed/>
    <w:rsid w:val="00DB21BB"/>
    <w:rPr>
      <w:color w:val="954F72"/>
      <w:u w:val="single"/>
    </w:rPr>
  </w:style>
  <w:style w:type="character" w:customStyle="1" w:styleId="Table1Char">
    <w:name w:val="Table1 Char"/>
    <w:link w:val="Table1"/>
    <w:rsid w:val="00BE6BA9"/>
    <w:rPr>
      <w:rFonts w:ascii="Angsana New" w:hAnsi="Angsana New" w:cs="Angsana New"/>
      <w:sz w:val="28"/>
      <w:lang w:eastAsia="ja-JP"/>
    </w:rPr>
  </w:style>
  <w:style w:type="character" w:customStyle="1" w:styleId="UnresolvedMention1">
    <w:name w:val="Unresolved Mention1"/>
    <w:uiPriority w:val="99"/>
    <w:semiHidden/>
    <w:unhideWhenUsed/>
    <w:rsid w:val="005F6727"/>
    <w:rPr>
      <w:color w:val="605E5C"/>
      <w:shd w:val="clear" w:color="auto" w:fill="E1DFDD"/>
    </w:rPr>
  </w:style>
  <w:style w:type="character" w:styleId="LineNumber">
    <w:name w:val="line number"/>
    <w:basedOn w:val="DefaultParagraphFont"/>
    <w:uiPriority w:val="99"/>
    <w:semiHidden/>
    <w:unhideWhenUsed/>
    <w:rsid w:val="00B7774B"/>
    <w:rPr>
      <w:caps w:val="0"/>
      <w:smallCaps w:val="0"/>
      <w:strike w:val="0"/>
      <w:dstrike w:val="0"/>
      <w:vanish w:val="0"/>
      <w:color w:val="538135" w:themeColor="accent6" w:themeShade="BF"/>
      <w:szCs w:val="10"/>
      <w:vertAlign w:val="superscript"/>
    </w:rPr>
  </w:style>
  <w:style w:type="paragraph" w:customStyle="1" w:styleId="Normaltext">
    <w:name w:val="Normal text"/>
    <w:basedOn w:val="Normal"/>
    <w:link w:val="NormaltextChar"/>
    <w:qFormat/>
    <w:rsid w:val="00560465"/>
    <w:pPr>
      <w:spacing w:after="0" w:line="240" w:lineRule="auto"/>
    </w:pPr>
    <w:rPr>
      <w:rFonts w:ascii="Times New Roman" w:hAnsi="Times New Roman" w:cs="Times New Roman"/>
      <w:sz w:val="20"/>
      <w:szCs w:val="20"/>
    </w:rPr>
  </w:style>
  <w:style w:type="character" w:customStyle="1" w:styleId="NormaltextChar">
    <w:name w:val="Normal text Char"/>
    <w:basedOn w:val="DefaultParagraphFont"/>
    <w:link w:val="Normaltext"/>
    <w:rsid w:val="00560465"/>
    <w:rPr>
      <w:rFonts w:ascii="Times New Roman" w:hAnsi="Times New Roman" w:cs="Times New Roman"/>
      <w:lang w:val="en-US" w:eastAsia="en-US"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77533">
      <w:bodyDiv w:val="1"/>
      <w:marLeft w:val="0"/>
      <w:marRight w:val="0"/>
      <w:marTop w:val="0"/>
      <w:marBottom w:val="0"/>
      <w:divBdr>
        <w:top w:val="none" w:sz="0" w:space="0" w:color="auto"/>
        <w:left w:val="none" w:sz="0" w:space="0" w:color="auto"/>
        <w:bottom w:val="none" w:sz="0" w:space="0" w:color="auto"/>
        <w:right w:val="none" w:sz="0" w:space="0" w:color="auto"/>
      </w:divBdr>
    </w:div>
    <w:div w:id="1055201625">
      <w:bodyDiv w:val="1"/>
      <w:marLeft w:val="0"/>
      <w:marRight w:val="0"/>
      <w:marTop w:val="0"/>
      <w:marBottom w:val="0"/>
      <w:divBdr>
        <w:top w:val="none" w:sz="0" w:space="0" w:color="auto"/>
        <w:left w:val="none" w:sz="0" w:space="0" w:color="auto"/>
        <w:bottom w:val="none" w:sz="0" w:space="0" w:color="auto"/>
        <w:right w:val="none" w:sz="0" w:space="0" w:color="auto"/>
      </w:divBdr>
    </w:div>
    <w:div w:id="1431585427">
      <w:bodyDiv w:val="1"/>
      <w:marLeft w:val="0"/>
      <w:marRight w:val="0"/>
      <w:marTop w:val="0"/>
      <w:marBottom w:val="0"/>
      <w:divBdr>
        <w:top w:val="none" w:sz="0" w:space="0" w:color="auto"/>
        <w:left w:val="none" w:sz="0" w:space="0" w:color="auto"/>
        <w:bottom w:val="none" w:sz="0" w:space="0" w:color="auto"/>
        <w:right w:val="none" w:sz="0" w:space="0" w:color="auto"/>
      </w:divBdr>
      <w:divsChild>
        <w:div w:id="41904571">
          <w:marLeft w:val="0"/>
          <w:marRight w:val="0"/>
          <w:marTop w:val="0"/>
          <w:marBottom w:val="0"/>
          <w:divBdr>
            <w:top w:val="none" w:sz="0" w:space="0" w:color="auto"/>
            <w:left w:val="none" w:sz="0" w:space="0" w:color="auto"/>
            <w:bottom w:val="none" w:sz="0" w:space="0" w:color="auto"/>
            <w:right w:val="none" w:sz="0" w:space="0" w:color="auto"/>
          </w:divBdr>
        </w:div>
        <w:div w:id="50735346">
          <w:marLeft w:val="0"/>
          <w:marRight w:val="0"/>
          <w:marTop w:val="0"/>
          <w:marBottom w:val="0"/>
          <w:divBdr>
            <w:top w:val="none" w:sz="0" w:space="0" w:color="auto"/>
            <w:left w:val="none" w:sz="0" w:space="0" w:color="auto"/>
            <w:bottom w:val="none" w:sz="0" w:space="0" w:color="auto"/>
            <w:right w:val="none" w:sz="0" w:space="0" w:color="auto"/>
          </w:divBdr>
        </w:div>
        <w:div w:id="64956202">
          <w:marLeft w:val="0"/>
          <w:marRight w:val="0"/>
          <w:marTop w:val="0"/>
          <w:marBottom w:val="0"/>
          <w:divBdr>
            <w:top w:val="none" w:sz="0" w:space="0" w:color="auto"/>
            <w:left w:val="none" w:sz="0" w:space="0" w:color="auto"/>
            <w:bottom w:val="none" w:sz="0" w:space="0" w:color="auto"/>
            <w:right w:val="none" w:sz="0" w:space="0" w:color="auto"/>
          </w:divBdr>
        </w:div>
        <w:div w:id="80881911">
          <w:marLeft w:val="0"/>
          <w:marRight w:val="0"/>
          <w:marTop w:val="0"/>
          <w:marBottom w:val="0"/>
          <w:divBdr>
            <w:top w:val="none" w:sz="0" w:space="0" w:color="auto"/>
            <w:left w:val="none" w:sz="0" w:space="0" w:color="auto"/>
            <w:bottom w:val="none" w:sz="0" w:space="0" w:color="auto"/>
            <w:right w:val="none" w:sz="0" w:space="0" w:color="auto"/>
          </w:divBdr>
        </w:div>
        <w:div w:id="91168678">
          <w:marLeft w:val="0"/>
          <w:marRight w:val="0"/>
          <w:marTop w:val="0"/>
          <w:marBottom w:val="0"/>
          <w:divBdr>
            <w:top w:val="none" w:sz="0" w:space="0" w:color="auto"/>
            <w:left w:val="none" w:sz="0" w:space="0" w:color="auto"/>
            <w:bottom w:val="none" w:sz="0" w:space="0" w:color="auto"/>
            <w:right w:val="none" w:sz="0" w:space="0" w:color="auto"/>
          </w:divBdr>
        </w:div>
        <w:div w:id="131753675">
          <w:marLeft w:val="0"/>
          <w:marRight w:val="0"/>
          <w:marTop w:val="0"/>
          <w:marBottom w:val="0"/>
          <w:divBdr>
            <w:top w:val="none" w:sz="0" w:space="0" w:color="auto"/>
            <w:left w:val="none" w:sz="0" w:space="0" w:color="auto"/>
            <w:bottom w:val="none" w:sz="0" w:space="0" w:color="auto"/>
            <w:right w:val="none" w:sz="0" w:space="0" w:color="auto"/>
          </w:divBdr>
        </w:div>
        <w:div w:id="212888453">
          <w:marLeft w:val="0"/>
          <w:marRight w:val="0"/>
          <w:marTop w:val="0"/>
          <w:marBottom w:val="0"/>
          <w:divBdr>
            <w:top w:val="none" w:sz="0" w:space="0" w:color="auto"/>
            <w:left w:val="none" w:sz="0" w:space="0" w:color="auto"/>
            <w:bottom w:val="none" w:sz="0" w:space="0" w:color="auto"/>
            <w:right w:val="none" w:sz="0" w:space="0" w:color="auto"/>
          </w:divBdr>
        </w:div>
        <w:div w:id="238440999">
          <w:marLeft w:val="0"/>
          <w:marRight w:val="0"/>
          <w:marTop w:val="0"/>
          <w:marBottom w:val="0"/>
          <w:divBdr>
            <w:top w:val="none" w:sz="0" w:space="0" w:color="auto"/>
            <w:left w:val="none" w:sz="0" w:space="0" w:color="auto"/>
            <w:bottom w:val="none" w:sz="0" w:space="0" w:color="auto"/>
            <w:right w:val="none" w:sz="0" w:space="0" w:color="auto"/>
          </w:divBdr>
        </w:div>
        <w:div w:id="242835668">
          <w:marLeft w:val="0"/>
          <w:marRight w:val="0"/>
          <w:marTop w:val="0"/>
          <w:marBottom w:val="0"/>
          <w:divBdr>
            <w:top w:val="none" w:sz="0" w:space="0" w:color="auto"/>
            <w:left w:val="none" w:sz="0" w:space="0" w:color="auto"/>
            <w:bottom w:val="none" w:sz="0" w:space="0" w:color="auto"/>
            <w:right w:val="none" w:sz="0" w:space="0" w:color="auto"/>
          </w:divBdr>
        </w:div>
        <w:div w:id="259140111">
          <w:marLeft w:val="0"/>
          <w:marRight w:val="0"/>
          <w:marTop w:val="0"/>
          <w:marBottom w:val="0"/>
          <w:divBdr>
            <w:top w:val="none" w:sz="0" w:space="0" w:color="auto"/>
            <w:left w:val="none" w:sz="0" w:space="0" w:color="auto"/>
            <w:bottom w:val="none" w:sz="0" w:space="0" w:color="auto"/>
            <w:right w:val="none" w:sz="0" w:space="0" w:color="auto"/>
          </w:divBdr>
        </w:div>
        <w:div w:id="349918247">
          <w:marLeft w:val="0"/>
          <w:marRight w:val="0"/>
          <w:marTop w:val="0"/>
          <w:marBottom w:val="0"/>
          <w:divBdr>
            <w:top w:val="none" w:sz="0" w:space="0" w:color="auto"/>
            <w:left w:val="none" w:sz="0" w:space="0" w:color="auto"/>
            <w:bottom w:val="none" w:sz="0" w:space="0" w:color="auto"/>
            <w:right w:val="none" w:sz="0" w:space="0" w:color="auto"/>
          </w:divBdr>
        </w:div>
        <w:div w:id="382607385">
          <w:marLeft w:val="0"/>
          <w:marRight w:val="0"/>
          <w:marTop w:val="0"/>
          <w:marBottom w:val="0"/>
          <w:divBdr>
            <w:top w:val="none" w:sz="0" w:space="0" w:color="auto"/>
            <w:left w:val="none" w:sz="0" w:space="0" w:color="auto"/>
            <w:bottom w:val="none" w:sz="0" w:space="0" w:color="auto"/>
            <w:right w:val="none" w:sz="0" w:space="0" w:color="auto"/>
          </w:divBdr>
        </w:div>
        <w:div w:id="427972482">
          <w:marLeft w:val="0"/>
          <w:marRight w:val="0"/>
          <w:marTop w:val="0"/>
          <w:marBottom w:val="0"/>
          <w:divBdr>
            <w:top w:val="none" w:sz="0" w:space="0" w:color="auto"/>
            <w:left w:val="none" w:sz="0" w:space="0" w:color="auto"/>
            <w:bottom w:val="none" w:sz="0" w:space="0" w:color="auto"/>
            <w:right w:val="none" w:sz="0" w:space="0" w:color="auto"/>
          </w:divBdr>
        </w:div>
        <w:div w:id="467631111">
          <w:marLeft w:val="0"/>
          <w:marRight w:val="0"/>
          <w:marTop w:val="0"/>
          <w:marBottom w:val="0"/>
          <w:divBdr>
            <w:top w:val="none" w:sz="0" w:space="0" w:color="auto"/>
            <w:left w:val="none" w:sz="0" w:space="0" w:color="auto"/>
            <w:bottom w:val="none" w:sz="0" w:space="0" w:color="auto"/>
            <w:right w:val="none" w:sz="0" w:space="0" w:color="auto"/>
          </w:divBdr>
        </w:div>
        <w:div w:id="540829258">
          <w:marLeft w:val="0"/>
          <w:marRight w:val="0"/>
          <w:marTop w:val="0"/>
          <w:marBottom w:val="0"/>
          <w:divBdr>
            <w:top w:val="none" w:sz="0" w:space="0" w:color="auto"/>
            <w:left w:val="none" w:sz="0" w:space="0" w:color="auto"/>
            <w:bottom w:val="none" w:sz="0" w:space="0" w:color="auto"/>
            <w:right w:val="none" w:sz="0" w:space="0" w:color="auto"/>
          </w:divBdr>
        </w:div>
        <w:div w:id="593244969">
          <w:marLeft w:val="0"/>
          <w:marRight w:val="0"/>
          <w:marTop w:val="0"/>
          <w:marBottom w:val="0"/>
          <w:divBdr>
            <w:top w:val="none" w:sz="0" w:space="0" w:color="auto"/>
            <w:left w:val="none" w:sz="0" w:space="0" w:color="auto"/>
            <w:bottom w:val="none" w:sz="0" w:space="0" w:color="auto"/>
            <w:right w:val="none" w:sz="0" w:space="0" w:color="auto"/>
          </w:divBdr>
        </w:div>
        <w:div w:id="638925451">
          <w:marLeft w:val="0"/>
          <w:marRight w:val="0"/>
          <w:marTop w:val="0"/>
          <w:marBottom w:val="0"/>
          <w:divBdr>
            <w:top w:val="none" w:sz="0" w:space="0" w:color="auto"/>
            <w:left w:val="none" w:sz="0" w:space="0" w:color="auto"/>
            <w:bottom w:val="none" w:sz="0" w:space="0" w:color="auto"/>
            <w:right w:val="none" w:sz="0" w:space="0" w:color="auto"/>
          </w:divBdr>
        </w:div>
        <w:div w:id="705105183">
          <w:marLeft w:val="0"/>
          <w:marRight w:val="0"/>
          <w:marTop w:val="0"/>
          <w:marBottom w:val="0"/>
          <w:divBdr>
            <w:top w:val="none" w:sz="0" w:space="0" w:color="auto"/>
            <w:left w:val="none" w:sz="0" w:space="0" w:color="auto"/>
            <w:bottom w:val="none" w:sz="0" w:space="0" w:color="auto"/>
            <w:right w:val="none" w:sz="0" w:space="0" w:color="auto"/>
          </w:divBdr>
        </w:div>
        <w:div w:id="960380538">
          <w:marLeft w:val="0"/>
          <w:marRight w:val="0"/>
          <w:marTop w:val="0"/>
          <w:marBottom w:val="0"/>
          <w:divBdr>
            <w:top w:val="none" w:sz="0" w:space="0" w:color="auto"/>
            <w:left w:val="none" w:sz="0" w:space="0" w:color="auto"/>
            <w:bottom w:val="none" w:sz="0" w:space="0" w:color="auto"/>
            <w:right w:val="none" w:sz="0" w:space="0" w:color="auto"/>
          </w:divBdr>
        </w:div>
        <w:div w:id="994145900">
          <w:marLeft w:val="0"/>
          <w:marRight w:val="0"/>
          <w:marTop w:val="0"/>
          <w:marBottom w:val="0"/>
          <w:divBdr>
            <w:top w:val="none" w:sz="0" w:space="0" w:color="auto"/>
            <w:left w:val="none" w:sz="0" w:space="0" w:color="auto"/>
            <w:bottom w:val="none" w:sz="0" w:space="0" w:color="auto"/>
            <w:right w:val="none" w:sz="0" w:space="0" w:color="auto"/>
          </w:divBdr>
        </w:div>
        <w:div w:id="1003826336">
          <w:marLeft w:val="0"/>
          <w:marRight w:val="0"/>
          <w:marTop w:val="0"/>
          <w:marBottom w:val="0"/>
          <w:divBdr>
            <w:top w:val="none" w:sz="0" w:space="0" w:color="auto"/>
            <w:left w:val="none" w:sz="0" w:space="0" w:color="auto"/>
            <w:bottom w:val="none" w:sz="0" w:space="0" w:color="auto"/>
            <w:right w:val="none" w:sz="0" w:space="0" w:color="auto"/>
          </w:divBdr>
        </w:div>
        <w:div w:id="1004699480">
          <w:marLeft w:val="0"/>
          <w:marRight w:val="0"/>
          <w:marTop w:val="0"/>
          <w:marBottom w:val="0"/>
          <w:divBdr>
            <w:top w:val="none" w:sz="0" w:space="0" w:color="auto"/>
            <w:left w:val="none" w:sz="0" w:space="0" w:color="auto"/>
            <w:bottom w:val="none" w:sz="0" w:space="0" w:color="auto"/>
            <w:right w:val="none" w:sz="0" w:space="0" w:color="auto"/>
          </w:divBdr>
        </w:div>
        <w:div w:id="1013266210">
          <w:marLeft w:val="0"/>
          <w:marRight w:val="0"/>
          <w:marTop w:val="0"/>
          <w:marBottom w:val="0"/>
          <w:divBdr>
            <w:top w:val="none" w:sz="0" w:space="0" w:color="auto"/>
            <w:left w:val="none" w:sz="0" w:space="0" w:color="auto"/>
            <w:bottom w:val="none" w:sz="0" w:space="0" w:color="auto"/>
            <w:right w:val="none" w:sz="0" w:space="0" w:color="auto"/>
          </w:divBdr>
        </w:div>
        <w:div w:id="1133332042">
          <w:marLeft w:val="0"/>
          <w:marRight w:val="0"/>
          <w:marTop w:val="0"/>
          <w:marBottom w:val="0"/>
          <w:divBdr>
            <w:top w:val="none" w:sz="0" w:space="0" w:color="auto"/>
            <w:left w:val="none" w:sz="0" w:space="0" w:color="auto"/>
            <w:bottom w:val="none" w:sz="0" w:space="0" w:color="auto"/>
            <w:right w:val="none" w:sz="0" w:space="0" w:color="auto"/>
          </w:divBdr>
        </w:div>
        <w:div w:id="1199706557">
          <w:marLeft w:val="0"/>
          <w:marRight w:val="0"/>
          <w:marTop w:val="0"/>
          <w:marBottom w:val="0"/>
          <w:divBdr>
            <w:top w:val="none" w:sz="0" w:space="0" w:color="auto"/>
            <w:left w:val="none" w:sz="0" w:space="0" w:color="auto"/>
            <w:bottom w:val="none" w:sz="0" w:space="0" w:color="auto"/>
            <w:right w:val="none" w:sz="0" w:space="0" w:color="auto"/>
          </w:divBdr>
        </w:div>
        <w:div w:id="1316107454">
          <w:marLeft w:val="0"/>
          <w:marRight w:val="0"/>
          <w:marTop w:val="0"/>
          <w:marBottom w:val="0"/>
          <w:divBdr>
            <w:top w:val="none" w:sz="0" w:space="0" w:color="auto"/>
            <w:left w:val="none" w:sz="0" w:space="0" w:color="auto"/>
            <w:bottom w:val="none" w:sz="0" w:space="0" w:color="auto"/>
            <w:right w:val="none" w:sz="0" w:space="0" w:color="auto"/>
          </w:divBdr>
        </w:div>
        <w:div w:id="1495336447">
          <w:marLeft w:val="0"/>
          <w:marRight w:val="0"/>
          <w:marTop w:val="0"/>
          <w:marBottom w:val="0"/>
          <w:divBdr>
            <w:top w:val="none" w:sz="0" w:space="0" w:color="auto"/>
            <w:left w:val="none" w:sz="0" w:space="0" w:color="auto"/>
            <w:bottom w:val="none" w:sz="0" w:space="0" w:color="auto"/>
            <w:right w:val="none" w:sz="0" w:space="0" w:color="auto"/>
          </w:divBdr>
        </w:div>
        <w:div w:id="1573271128">
          <w:marLeft w:val="0"/>
          <w:marRight w:val="0"/>
          <w:marTop w:val="0"/>
          <w:marBottom w:val="0"/>
          <w:divBdr>
            <w:top w:val="none" w:sz="0" w:space="0" w:color="auto"/>
            <w:left w:val="none" w:sz="0" w:space="0" w:color="auto"/>
            <w:bottom w:val="none" w:sz="0" w:space="0" w:color="auto"/>
            <w:right w:val="none" w:sz="0" w:space="0" w:color="auto"/>
          </w:divBdr>
        </w:div>
        <w:div w:id="1599825774">
          <w:marLeft w:val="0"/>
          <w:marRight w:val="0"/>
          <w:marTop w:val="0"/>
          <w:marBottom w:val="0"/>
          <w:divBdr>
            <w:top w:val="none" w:sz="0" w:space="0" w:color="auto"/>
            <w:left w:val="none" w:sz="0" w:space="0" w:color="auto"/>
            <w:bottom w:val="none" w:sz="0" w:space="0" w:color="auto"/>
            <w:right w:val="none" w:sz="0" w:space="0" w:color="auto"/>
          </w:divBdr>
        </w:div>
        <w:div w:id="1661419633">
          <w:marLeft w:val="0"/>
          <w:marRight w:val="0"/>
          <w:marTop w:val="0"/>
          <w:marBottom w:val="0"/>
          <w:divBdr>
            <w:top w:val="none" w:sz="0" w:space="0" w:color="auto"/>
            <w:left w:val="none" w:sz="0" w:space="0" w:color="auto"/>
            <w:bottom w:val="none" w:sz="0" w:space="0" w:color="auto"/>
            <w:right w:val="none" w:sz="0" w:space="0" w:color="auto"/>
          </w:divBdr>
        </w:div>
        <w:div w:id="1686904029">
          <w:marLeft w:val="0"/>
          <w:marRight w:val="0"/>
          <w:marTop w:val="0"/>
          <w:marBottom w:val="0"/>
          <w:divBdr>
            <w:top w:val="none" w:sz="0" w:space="0" w:color="auto"/>
            <w:left w:val="none" w:sz="0" w:space="0" w:color="auto"/>
            <w:bottom w:val="none" w:sz="0" w:space="0" w:color="auto"/>
            <w:right w:val="none" w:sz="0" w:space="0" w:color="auto"/>
          </w:divBdr>
        </w:div>
        <w:div w:id="1693605178">
          <w:marLeft w:val="0"/>
          <w:marRight w:val="0"/>
          <w:marTop w:val="0"/>
          <w:marBottom w:val="0"/>
          <w:divBdr>
            <w:top w:val="none" w:sz="0" w:space="0" w:color="auto"/>
            <w:left w:val="none" w:sz="0" w:space="0" w:color="auto"/>
            <w:bottom w:val="none" w:sz="0" w:space="0" w:color="auto"/>
            <w:right w:val="none" w:sz="0" w:space="0" w:color="auto"/>
          </w:divBdr>
        </w:div>
        <w:div w:id="1833057118">
          <w:marLeft w:val="0"/>
          <w:marRight w:val="0"/>
          <w:marTop w:val="0"/>
          <w:marBottom w:val="0"/>
          <w:divBdr>
            <w:top w:val="none" w:sz="0" w:space="0" w:color="auto"/>
            <w:left w:val="none" w:sz="0" w:space="0" w:color="auto"/>
            <w:bottom w:val="none" w:sz="0" w:space="0" w:color="auto"/>
            <w:right w:val="none" w:sz="0" w:space="0" w:color="auto"/>
          </w:divBdr>
        </w:div>
        <w:div w:id="1899130340">
          <w:marLeft w:val="0"/>
          <w:marRight w:val="0"/>
          <w:marTop w:val="0"/>
          <w:marBottom w:val="0"/>
          <w:divBdr>
            <w:top w:val="none" w:sz="0" w:space="0" w:color="auto"/>
            <w:left w:val="none" w:sz="0" w:space="0" w:color="auto"/>
            <w:bottom w:val="none" w:sz="0" w:space="0" w:color="auto"/>
            <w:right w:val="none" w:sz="0" w:space="0" w:color="auto"/>
          </w:divBdr>
        </w:div>
        <w:div w:id="1907108196">
          <w:marLeft w:val="0"/>
          <w:marRight w:val="0"/>
          <w:marTop w:val="0"/>
          <w:marBottom w:val="0"/>
          <w:divBdr>
            <w:top w:val="none" w:sz="0" w:space="0" w:color="auto"/>
            <w:left w:val="none" w:sz="0" w:space="0" w:color="auto"/>
            <w:bottom w:val="none" w:sz="0" w:space="0" w:color="auto"/>
            <w:right w:val="none" w:sz="0" w:space="0" w:color="auto"/>
          </w:divBdr>
        </w:div>
        <w:div w:id="1978144519">
          <w:marLeft w:val="0"/>
          <w:marRight w:val="0"/>
          <w:marTop w:val="0"/>
          <w:marBottom w:val="0"/>
          <w:divBdr>
            <w:top w:val="none" w:sz="0" w:space="0" w:color="auto"/>
            <w:left w:val="none" w:sz="0" w:space="0" w:color="auto"/>
            <w:bottom w:val="none" w:sz="0" w:space="0" w:color="auto"/>
            <w:right w:val="none" w:sz="0" w:space="0" w:color="auto"/>
          </w:divBdr>
        </w:div>
        <w:div w:id="2037153522">
          <w:marLeft w:val="0"/>
          <w:marRight w:val="0"/>
          <w:marTop w:val="0"/>
          <w:marBottom w:val="0"/>
          <w:divBdr>
            <w:top w:val="none" w:sz="0" w:space="0" w:color="auto"/>
            <w:left w:val="none" w:sz="0" w:space="0" w:color="auto"/>
            <w:bottom w:val="none" w:sz="0" w:space="0" w:color="auto"/>
            <w:right w:val="none" w:sz="0" w:space="0" w:color="auto"/>
          </w:divBdr>
        </w:div>
        <w:div w:id="2084253770">
          <w:marLeft w:val="0"/>
          <w:marRight w:val="0"/>
          <w:marTop w:val="0"/>
          <w:marBottom w:val="0"/>
          <w:divBdr>
            <w:top w:val="none" w:sz="0" w:space="0" w:color="auto"/>
            <w:left w:val="none" w:sz="0" w:space="0" w:color="auto"/>
            <w:bottom w:val="none" w:sz="0" w:space="0" w:color="auto"/>
            <w:right w:val="none" w:sz="0" w:space="0" w:color="auto"/>
          </w:divBdr>
        </w:div>
        <w:div w:id="21338152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01.tcithaijo.org/index.php/lej/about/submission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ph01.tcithaijo.org/index.php/lej/about/submission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9F0AA7B-0D17-4766-916C-D341A0B3F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2616</Words>
  <Characters>14913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17495</CharactersWithSpaces>
  <SharedDoc>false</SharedDoc>
  <HLinks>
    <vt:vector size="12" baseType="variant">
      <vt:variant>
        <vt:i4>2949181</vt:i4>
      </vt:variant>
      <vt:variant>
        <vt:i4>3</vt:i4>
      </vt:variant>
      <vt:variant>
        <vt:i4>0</vt:i4>
      </vt:variant>
      <vt:variant>
        <vt:i4>5</vt:i4>
      </vt:variant>
      <vt:variant>
        <vt:lpwstr>https://ph01.tcithaijo.org/index.php/lej/about/submissions</vt:lpwstr>
      </vt:variant>
      <vt:variant>
        <vt:lpwstr/>
      </vt:variant>
      <vt:variant>
        <vt:i4>2949181</vt:i4>
      </vt:variant>
      <vt:variant>
        <vt:i4>0</vt:i4>
      </vt:variant>
      <vt:variant>
        <vt:i4>0</vt:i4>
      </vt:variant>
      <vt:variant>
        <vt:i4>5</vt:i4>
      </vt:variant>
      <vt:variant>
        <vt:lpwstr>https://ph01.tcithaijo.org/index.php/lej/about/submissions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2024-01-19T15:18:00Z</dcterms:created>
  <dcterms:modified xsi:type="dcterms:W3CDTF">2024-03-31T16:52:00Z</dcterms:modified>
</cp:coreProperties>
</file>